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6F" w:rsidRDefault="00251607" w:rsidP="00251607">
      <w:pPr>
        <w:jc w:val="center"/>
        <w:rPr>
          <w:b/>
          <w:bCs/>
          <w:color w:val="000000"/>
          <w:sz w:val="27"/>
          <w:szCs w:val="27"/>
          <w:u w:val="single"/>
        </w:rPr>
      </w:pPr>
      <w:r>
        <w:rPr>
          <w:b/>
          <w:bCs/>
          <w:color w:val="000000"/>
          <w:sz w:val="27"/>
          <w:szCs w:val="27"/>
          <w:u w:val="single"/>
        </w:rPr>
        <w:t>Ministerieel B</w:t>
      </w:r>
      <w:r w:rsidRPr="00251607">
        <w:rPr>
          <w:b/>
          <w:bCs/>
          <w:color w:val="000000"/>
          <w:sz w:val="27"/>
          <w:szCs w:val="27"/>
          <w:u w:val="single"/>
        </w:rPr>
        <w:t>esluit</w:t>
      </w:r>
      <w:r>
        <w:rPr>
          <w:b/>
          <w:bCs/>
          <w:color w:val="000000"/>
          <w:sz w:val="27"/>
          <w:szCs w:val="27"/>
          <w:u w:val="single"/>
        </w:rPr>
        <w:t xml:space="preserve"> van 15 oktober 1979</w:t>
      </w:r>
      <w:r w:rsidRPr="00251607">
        <w:rPr>
          <w:b/>
          <w:bCs/>
          <w:color w:val="000000"/>
          <w:sz w:val="27"/>
          <w:szCs w:val="27"/>
          <w:u w:val="single"/>
        </w:rPr>
        <w:t xml:space="preserve"> tot reglementering van de toegangsprijs voor de bioscoopzalen</w:t>
      </w:r>
    </w:p>
    <w:p w:rsidR="00251607" w:rsidRDefault="00251607" w:rsidP="00251607">
      <w:pPr>
        <w:jc w:val="center"/>
        <w:rPr>
          <w:b/>
          <w:bCs/>
          <w:color w:val="000000"/>
          <w:sz w:val="27"/>
          <w:szCs w:val="27"/>
          <w:u w:val="single"/>
        </w:rPr>
      </w:pPr>
    </w:p>
    <w:p w:rsidR="00251607" w:rsidRDefault="00251607" w:rsidP="00251607">
      <w:pPr>
        <w:jc w:val="center"/>
        <w:rPr>
          <w:b/>
          <w:bCs/>
          <w:color w:val="000000"/>
          <w:sz w:val="27"/>
          <w:szCs w:val="27"/>
        </w:rPr>
      </w:pPr>
      <w:r>
        <w:rPr>
          <w:b/>
          <w:bCs/>
          <w:color w:val="000000"/>
          <w:sz w:val="27"/>
          <w:szCs w:val="27"/>
        </w:rPr>
        <w:t>OPGEHEVEN DOOR</w:t>
      </w:r>
    </w:p>
    <w:p w:rsidR="00251607" w:rsidRPr="00251607" w:rsidRDefault="00251607" w:rsidP="00251607">
      <w:pPr>
        <w:jc w:val="center"/>
        <w:rPr>
          <w:b/>
          <w:bCs/>
          <w:color w:val="000000"/>
          <w:sz w:val="27"/>
          <w:szCs w:val="27"/>
          <w:u w:val="single"/>
        </w:rPr>
      </w:pPr>
      <w:r>
        <w:rPr>
          <w:rStyle w:val="apple-converted-space"/>
          <w:b/>
          <w:bCs/>
          <w:color w:val="000000"/>
          <w:sz w:val="27"/>
          <w:szCs w:val="27"/>
        </w:rPr>
        <w:t> </w:t>
      </w:r>
      <w:r w:rsidRPr="00251607">
        <w:rPr>
          <w:b/>
          <w:bCs/>
          <w:color w:val="000000"/>
          <w:sz w:val="27"/>
          <w:szCs w:val="27"/>
          <w:u w:val="single"/>
        </w:rPr>
        <w:t>Ministerieel B</w:t>
      </w:r>
      <w:r w:rsidRPr="00251607">
        <w:rPr>
          <w:b/>
          <w:bCs/>
          <w:color w:val="000000"/>
          <w:sz w:val="27"/>
          <w:szCs w:val="27"/>
          <w:u w:val="single"/>
        </w:rPr>
        <w:t>esluit</w:t>
      </w:r>
      <w:r w:rsidRPr="00251607">
        <w:rPr>
          <w:b/>
          <w:bCs/>
          <w:color w:val="000000"/>
          <w:sz w:val="27"/>
          <w:szCs w:val="27"/>
          <w:u w:val="single"/>
        </w:rPr>
        <w:t xml:space="preserve"> 20 april 1993</w:t>
      </w:r>
      <w:r w:rsidRPr="00251607">
        <w:rPr>
          <w:b/>
          <w:bCs/>
          <w:color w:val="000000"/>
          <w:sz w:val="27"/>
          <w:szCs w:val="27"/>
          <w:u w:val="single"/>
        </w:rPr>
        <w:t xml:space="preserve"> houdende bijzondere bepalingen </w:t>
      </w:r>
      <w:proofErr w:type="gramStart"/>
      <w:r w:rsidRPr="00251607">
        <w:rPr>
          <w:b/>
          <w:bCs/>
          <w:color w:val="000000"/>
          <w:sz w:val="27"/>
          <w:szCs w:val="27"/>
          <w:u w:val="single"/>
        </w:rPr>
        <w:t>inzake</w:t>
      </w:r>
      <w:proofErr w:type="gramEnd"/>
      <w:r w:rsidRPr="00251607">
        <w:rPr>
          <w:b/>
          <w:bCs/>
          <w:color w:val="000000"/>
          <w:sz w:val="27"/>
          <w:szCs w:val="27"/>
          <w:u w:val="single"/>
        </w:rPr>
        <w:t xml:space="preserve"> prijzen.</w:t>
      </w:r>
      <w:r w:rsidRPr="00251607">
        <w:rPr>
          <w:b/>
          <w:bCs/>
          <w:color w:val="000000"/>
          <w:sz w:val="27"/>
          <w:szCs w:val="27"/>
          <w:u w:val="single"/>
        </w:rPr>
        <w:t xml:space="preserve"> (Art. 9, 7°)</w:t>
      </w:r>
    </w:p>
    <w:p w:rsidR="00251607" w:rsidRDefault="00251607" w:rsidP="00251607">
      <w:pPr>
        <w:jc w:val="center"/>
        <w:rPr>
          <w:b/>
          <w:bCs/>
          <w:color w:val="000000"/>
          <w:sz w:val="27"/>
          <w:szCs w:val="27"/>
        </w:rPr>
      </w:pPr>
    </w:p>
    <w:bookmarkStart w:id="0" w:name="LNK0001"/>
    <w:p w:rsidR="00251607" w:rsidRPr="00251607" w:rsidRDefault="00251607" w:rsidP="00404578">
      <w:pPr>
        <w:rPr>
          <w:b/>
        </w:rPr>
      </w:pPr>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"LNKR0001" </w:instrText>
      </w:r>
      <w:r>
        <w:fldChar w:fldCharType="separate"/>
      </w:r>
      <w:r>
        <w:rPr>
          <w:rStyle w:val="Hyperlink"/>
          <w:b/>
          <w:bCs/>
          <w:sz w:val="27"/>
          <w:szCs w:val="27"/>
        </w:rPr>
        <w:t>HOOFDSTUK I.</w:t>
      </w:r>
      <w:r>
        <w:fldChar w:fldCharType="end"/>
      </w:r>
      <w:bookmarkEnd w:id="0"/>
      <w:r>
        <w:rPr>
          <w:rStyle w:val="apple-converted-space"/>
          <w:b/>
          <w:bCs/>
          <w:color w:val="000000"/>
          <w:sz w:val="27"/>
          <w:szCs w:val="27"/>
        </w:rPr>
        <w:t> </w:t>
      </w:r>
      <w:r>
        <w:rPr>
          <w:b/>
          <w:bCs/>
          <w:color w:val="000000"/>
          <w:sz w:val="27"/>
          <w:szCs w:val="27"/>
        </w:rPr>
        <w:t>- Definities.</w:t>
      </w:r>
      <w:r>
        <w:rPr>
          <w:b/>
          <w:bCs/>
          <w:color w:val="000000"/>
          <w:sz w:val="27"/>
          <w:szCs w:val="27"/>
        </w:rPr>
        <w:br/>
      </w:r>
      <w:r>
        <w:rPr>
          <w:b/>
          <w:bCs/>
          <w:color w:val="000000"/>
          <w:sz w:val="27"/>
          <w:szCs w:val="27"/>
        </w:rPr>
        <w:br/>
        <w:t>  </w:t>
      </w:r>
      <w:bookmarkStart w:id="1" w:name="Art.1"/>
      <w:r>
        <w:rPr>
          <w:b/>
          <w:bCs/>
          <w:color w:val="000000"/>
          <w:sz w:val="27"/>
          <w:szCs w:val="27"/>
        </w:rPr>
        <w:t>Artikel</w:t>
      </w:r>
      <w:r>
        <w:rPr>
          <w:rStyle w:val="apple-converted-space"/>
          <w:b/>
          <w:bCs/>
          <w:color w:val="000000"/>
          <w:sz w:val="27"/>
          <w:szCs w:val="27"/>
        </w:rPr>
        <w:t> </w:t>
      </w:r>
      <w:bookmarkEnd w:id="1"/>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"LNK0002" </w:instrText>
      </w:r>
      <w:r>
        <w:fldChar w:fldCharType="separate"/>
      </w:r>
      <w:r>
        <w:rPr>
          <w:rStyle w:val="Hyperlink"/>
          <w:b/>
          <w:bCs/>
          <w:sz w:val="27"/>
          <w:szCs w:val="27"/>
        </w:rPr>
        <w:t>1</w:t>
      </w:r>
      <w:r>
        <w:fldChar w:fldCharType="end"/>
      </w:r>
      <w:r>
        <w:rPr>
          <w:b/>
          <w:bCs/>
          <w:color w:val="000000"/>
          <w:sz w:val="27"/>
          <w:szCs w:val="27"/>
        </w:rPr>
        <w:t>. Voor de toepassing van dit besluit wordt verstaan onder :</w:t>
      </w:r>
      <w:r>
        <w:rPr>
          <w:b/>
          <w:bCs/>
          <w:color w:val="000000"/>
          <w:sz w:val="27"/>
          <w:szCs w:val="27"/>
        </w:rPr>
        <w:br/>
        <w:t>  1° Minister : de Minister die de Economische Zaken onder zijn bevoegdheid heeft;</w:t>
      </w:r>
      <w:r>
        <w:rPr>
          <w:b/>
          <w:bCs/>
          <w:color w:val="000000"/>
          <w:sz w:val="27"/>
          <w:szCs w:val="27"/>
        </w:rPr>
        <w:br/>
        <w:t>  2° onderneming : de producent, de invoerder en de dienstverlener;</w:t>
      </w:r>
      <w:r>
        <w:rPr>
          <w:b/>
          <w:bCs/>
          <w:color w:val="000000"/>
          <w:sz w:val="27"/>
          <w:szCs w:val="27"/>
        </w:rPr>
        <w:br/>
        <w:t xml:space="preserve">  3° </w:t>
      </w:r>
      <w:proofErr w:type="spellStart"/>
      <w:proofErr w:type="gramStart"/>
      <w:r>
        <w:rPr>
          <w:b/>
          <w:bCs/>
          <w:color w:val="000000"/>
          <w:sz w:val="27"/>
          <w:szCs w:val="27"/>
        </w:rPr>
        <w:t>produkten</w:t>
      </w:r>
      <w:proofErr w:type="spellEnd"/>
      <w:r>
        <w:rPr>
          <w:b/>
          <w:bCs/>
          <w:color w:val="000000"/>
          <w:sz w:val="27"/>
          <w:szCs w:val="27"/>
        </w:rPr>
        <w:t xml:space="preserve"> :</w:t>
      </w:r>
      <w:proofErr w:type="gramEnd"/>
      <w:r>
        <w:rPr>
          <w:b/>
          <w:bCs/>
          <w:color w:val="000000"/>
          <w:sz w:val="27"/>
          <w:szCs w:val="27"/>
        </w:rPr>
        <w:t xml:space="preserve"> </w:t>
      </w:r>
      <w:proofErr w:type="spellStart"/>
      <w:r>
        <w:rPr>
          <w:b/>
          <w:bCs/>
          <w:color w:val="000000"/>
          <w:sz w:val="27"/>
          <w:szCs w:val="27"/>
        </w:rPr>
        <w:t>produkten</w:t>
      </w:r>
      <w:proofErr w:type="spellEnd"/>
      <w:r>
        <w:rPr>
          <w:b/>
          <w:bCs/>
          <w:color w:val="000000"/>
          <w:sz w:val="27"/>
          <w:szCs w:val="27"/>
        </w:rPr>
        <w:t>, grondstoffen, eetwaren, koopwaren en diensten met uitzondering van deze welke geleverd worden in uitvoering van een arbeids-, bedienden-, leer- of dienstbodencontract.</w:t>
      </w:r>
      <w:r>
        <w:rPr>
          <w:b/>
          <w:bCs/>
          <w:color w:val="000000"/>
          <w:sz w:val="27"/>
          <w:szCs w:val="27"/>
        </w:rPr>
        <w:br/>
      </w:r>
      <w:r>
        <w:rPr>
          <w:b/>
          <w:bCs/>
          <w:color w:val="000000"/>
          <w:sz w:val="27"/>
          <w:szCs w:val="27"/>
        </w:rPr>
        <w:br/>
        <w:t>  </w:t>
      </w:r>
      <w:bookmarkStart w:id="2" w:name="LNK0002"/>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"LNKR0002" </w:instrText>
      </w:r>
      <w:r>
        <w:fldChar w:fldCharType="separate"/>
      </w:r>
      <w:r>
        <w:rPr>
          <w:rStyle w:val="Hyperlink"/>
          <w:b/>
          <w:bCs/>
          <w:sz w:val="27"/>
          <w:szCs w:val="27"/>
        </w:rPr>
        <w:t>HOOFDSTUK II.</w:t>
      </w:r>
      <w:r>
        <w:fldChar w:fldCharType="end"/>
      </w:r>
      <w:bookmarkEnd w:id="2"/>
      <w:r>
        <w:rPr>
          <w:rStyle w:val="apple-converted-space"/>
          <w:b/>
          <w:bCs/>
          <w:color w:val="000000"/>
          <w:sz w:val="27"/>
          <w:szCs w:val="27"/>
        </w:rPr>
        <w:t> </w:t>
      </w:r>
      <w:r>
        <w:rPr>
          <w:b/>
          <w:bCs/>
          <w:color w:val="000000"/>
          <w:sz w:val="27"/>
          <w:szCs w:val="27"/>
        </w:rPr>
        <w:t>- Prijskennisgevingsprocedure.</w:t>
      </w:r>
      <w:r>
        <w:rPr>
          <w:b/>
          <w:bCs/>
          <w:color w:val="000000"/>
          <w:sz w:val="27"/>
          <w:szCs w:val="27"/>
        </w:rPr>
        <w:br/>
      </w:r>
      <w:r>
        <w:rPr>
          <w:b/>
          <w:bCs/>
          <w:color w:val="000000"/>
          <w:sz w:val="27"/>
          <w:szCs w:val="27"/>
        </w:rPr>
        <w:br/>
        <w:t>  </w:t>
      </w:r>
      <w:bookmarkStart w:id="3" w:name="Art.2"/>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"Art.1" </w:instrText>
      </w:r>
      <w:r>
        <w:fldChar w:fldCharType="separate"/>
      </w:r>
      <w:proofErr w:type="gramStart"/>
      <w:r>
        <w:rPr>
          <w:rStyle w:val="Hyperlink"/>
          <w:b/>
          <w:bCs/>
          <w:sz w:val="27"/>
          <w:szCs w:val="27"/>
        </w:rPr>
        <w:t>Art.</w:t>
      </w:r>
      <w:proofErr w:type="gramEnd"/>
      <w:r>
        <w:fldChar w:fldCharType="end"/>
      </w:r>
      <w:bookmarkEnd w:id="3"/>
      <w:r>
        <w:rPr>
          <w:rStyle w:val="apple-converted-space"/>
          <w:b/>
          <w:bCs/>
          <w:color w:val="000000"/>
          <w:sz w:val="27"/>
          <w:szCs w:val="27"/>
        </w:rPr>
        <w:t> </w:t>
      </w:r>
      <w:hyperlink r:id="rId5" w:anchor="LNK0003" w:history="1">
        <w:r>
          <w:rPr>
            <w:rStyle w:val="Hyperlink"/>
            <w:b/>
            <w:bCs/>
            <w:sz w:val="27"/>
            <w:szCs w:val="27"/>
          </w:rPr>
          <w:t>2</w:t>
        </w:r>
      </w:hyperlink>
      <w:r>
        <w:rPr>
          <w:b/>
          <w:bCs/>
          <w:color w:val="000000"/>
          <w:sz w:val="27"/>
          <w:szCs w:val="27"/>
        </w:rPr>
        <w:t xml:space="preserve">. § 1. De onderneming waarvan de totale omzet van het laatste boekjaar hoger ligt dan 300 miljoen frank exclusief BTW, brengt elke wijziging van haar verkoopprijzen ter kennis (aan de Algemene Inspectie van de Prijzen en de Mededinging, E. </w:t>
      </w:r>
      <w:proofErr w:type="spellStart"/>
      <w:r>
        <w:rPr>
          <w:b/>
          <w:bCs/>
          <w:color w:val="000000"/>
          <w:sz w:val="27"/>
          <w:szCs w:val="27"/>
        </w:rPr>
        <w:t>Jacqmainlaan</w:t>
      </w:r>
      <w:proofErr w:type="spellEnd"/>
      <w:r>
        <w:rPr>
          <w:b/>
          <w:bCs/>
          <w:color w:val="000000"/>
          <w:sz w:val="27"/>
          <w:szCs w:val="27"/>
        </w:rPr>
        <w:t xml:space="preserve"> 154, 1210 Brussel), uiterlijk op de eerste dag van het </w:t>
      </w:r>
      <w:proofErr w:type="gramStart"/>
      <w:r>
        <w:rPr>
          <w:b/>
          <w:bCs/>
          <w:color w:val="000000"/>
          <w:sz w:val="27"/>
          <w:szCs w:val="27"/>
        </w:rPr>
        <w:t>toepassen</w:t>
      </w:r>
      <w:proofErr w:type="gramEnd"/>
      <w:r>
        <w:rPr>
          <w:b/>
          <w:bCs/>
          <w:color w:val="000000"/>
          <w:sz w:val="27"/>
          <w:szCs w:val="27"/>
        </w:rPr>
        <w:t xml:space="preserve"> ervan. &lt;MB 1995-11-29/37, art. 4, 002;</w:t>
      </w:r>
      <w:r>
        <w:rPr>
          <w:rStyle w:val="apple-converted-space"/>
          <w:b/>
          <w:bCs/>
          <w:color w:val="000000"/>
          <w:sz w:val="27"/>
          <w:szCs w:val="27"/>
        </w:rPr>
        <w:t> </w:t>
      </w:r>
      <w:r>
        <w:rPr>
          <w:b/>
          <w:bCs/>
          <w:color w:val="000000"/>
          <w:sz w:val="27"/>
          <w:szCs w:val="27"/>
        </w:rPr>
        <w:t>Inwerkingtreding :</w:t>
      </w:r>
      <w:r>
        <w:rPr>
          <w:rStyle w:val="apple-converted-space"/>
          <w:b/>
          <w:bCs/>
          <w:color w:val="000000"/>
          <w:sz w:val="27"/>
          <w:szCs w:val="27"/>
        </w:rPr>
        <w:t> </w:t>
      </w:r>
      <w:proofErr w:type="gramStart"/>
      <w:r>
        <w:rPr>
          <w:b/>
          <w:bCs/>
          <w:color w:val="000000"/>
          <w:sz w:val="27"/>
          <w:szCs w:val="27"/>
        </w:rPr>
        <w:t>17-01-1996&gt;</w:t>
      </w:r>
      <w:r>
        <w:rPr>
          <w:b/>
          <w:bCs/>
          <w:color w:val="000000"/>
          <w:sz w:val="27"/>
          <w:szCs w:val="27"/>
        </w:rPr>
        <w:br/>
        <w:t>  </w:t>
      </w:r>
      <w:proofErr w:type="gramEnd"/>
      <w:r>
        <w:rPr>
          <w:b/>
          <w:bCs/>
          <w:color w:val="000000"/>
          <w:sz w:val="27"/>
          <w:szCs w:val="27"/>
        </w:rPr>
        <w:t>§ 2. Deze kennisgeving omvat de volgende gegevens :</w:t>
      </w:r>
      <w:r>
        <w:rPr>
          <w:b/>
          <w:bCs/>
          <w:color w:val="000000"/>
          <w:sz w:val="27"/>
          <w:szCs w:val="27"/>
        </w:rPr>
        <w:br/>
        <w:t xml:space="preserve">  - </w:t>
      </w:r>
      <w:proofErr w:type="spellStart"/>
      <w:r>
        <w:rPr>
          <w:b/>
          <w:bCs/>
          <w:color w:val="000000"/>
          <w:sz w:val="27"/>
          <w:szCs w:val="27"/>
        </w:rPr>
        <w:t>aktuele</w:t>
      </w:r>
      <w:proofErr w:type="spellEnd"/>
      <w:r>
        <w:rPr>
          <w:b/>
          <w:bCs/>
          <w:color w:val="000000"/>
          <w:sz w:val="27"/>
          <w:szCs w:val="27"/>
        </w:rPr>
        <w:t xml:space="preserve"> prijzen;</w:t>
      </w:r>
      <w:r>
        <w:rPr>
          <w:b/>
          <w:bCs/>
          <w:color w:val="000000"/>
          <w:sz w:val="27"/>
          <w:szCs w:val="27"/>
        </w:rPr>
        <w:br/>
        <w:t>  - de nieuwe prijzen;</w:t>
      </w:r>
      <w:r>
        <w:rPr>
          <w:b/>
          <w:bCs/>
          <w:color w:val="000000"/>
          <w:sz w:val="27"/>
          <w:szCs w:val="27"/>
        </w:rPr>
        <w:br/>
        <w:t xml:space="preserve">  - de procentuele </w:t>
      </w:r>
      <w:proofErr w:type="gramStart"/>
      <w:r>
        <w:rPr>
          <w:b/>
          <w:bCs/>
          <w:color w:val="000000"/>
          <w:sz w:val="27"/>
          <w:szCs w:val="27"/>
        </w:rPr>
        <w:t>aanpassingen;</w:t>
      </w:r>
      <w:r>
        <w:rPr>
          <w:b/>
          <w:bCs/>
          <w:color w:val="000000"/>
          <w:sz w:val="27"/>
          <w:szCs w:val="27"/>
        </w:rPr>
        <w:br/>
        <w:t>  </w:t>
      </w:r>
      <w:proofErr w:type="gramEnd"/>
      <w:r>
        <w:rPr>
          <w:b/>
          <w:bCs/>
          <w:color w:val="000000"/>
          <w:sz w:val="27"/>
          <w:szCs w:val="27"/>
        </w:rPr>
        <w:t>- de exacte toepassingsdatum.</w:t>
      </w:r>
      <w:r>
        <w:rPr>
          <w:b/>
          <w:bCs/>
          <w:color w:val="000000"/>
          <w:sz w:val="27"/>
          <w:szCs w:val="27"/>
        </w:rPr>
        <w:br/>
        <w:t>  </w:t>
      </w:r>
      <w:proofErr w:type="gramStart"/>
      <w:r>
        <w:rPr>
          <w:b/>
          <w:bCs/>
          <w:color w:val="000000"/>
          <w:sz w:val="27"/>
          <w:szCs w:val="27"/>
        </w:rPr>
        <w:t>(NOTA :</w:t>
      </w:r>
      <w:proofErr w:type="gramEnd"/>
      <w:r>
        <w:rPr>
          <w:b/>
          <w:bCs/>
          <w:color w:val="000000"/>
          <w:sz w:val="27"/>
          <w:szCs w:val="27"/>
        </w:rPr>
        <w:t xml:space="preserve"> art. 2 vernietigd bij het arrest nr. 128621 van 1 maart 2004 in de zaak A. 52.444.</w:t>
      </w:r>
      <w:proofErr w:type="gramStart"/>
      <w:r>
        <w:rPr>
          <w:b/>
          <w:bCs/>
          <w:color w:val="000000"/>
          <w:sz w:val="27"/>
          <w:szCs w:val="27"/>
        </w:rPr>
        <w:t>/IX-358</w:t>
      </w:r>
      <w:proofErr w:type="gramEnd"/>
      <w:r>
        <w:rPr>
          <w:b/>
          <w:bCs/>
          <w:color w:val="000000"/>
          <w:sz w:val="27"/>
          <w:szCs w:val="27"/>
        </w:rPr>
        <w:t xml:space="preserve"> ; zie B.S. 15.04.2004, Ed. 2, p. </w:t>
      </w:r>
      <w:proofErr w:type="gramStart"/>
      <w:r>
        <w:rPr>
          <w:b/>
          <w:bCs/>
          <w:color w:val="000000"/>
          <w:sz w:val="27"/>
          <w:szCs w:val="27"/>
        </w:rPr>
        <w:t>22627)</w:t>
      </w:r>
      <w:r>
        <w:rPr>
          <w:b/>
          <w:bCs/>
          <w:color w:val="000000"/>
          <w:sz w:val="27"/>
          <w:szCs w:val="27"/>
        </w:rPr>
        <w:br/>
      </w:r>
      <w:r>
        <w:rPr>
          <w:b/>
          <w:bCs/>
          <w:color w:val="000000"/>
          <w:sz w:val="27"/>
          <w:szCs w:val="27"/>
        </w:rPr>
        <w:br/>
        <w:t>  </w:t>
      </w:r>
      <w:bookmarkStart w:id="4" w:name="LNK0003"/>
      <w:proofErr w:type="gramEnd"/>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"LNKR0003" </w:instrText>
      </w:r>
      <w:r>
        <w:fldChar w:fldCharType="separate"/>
      </w:r>
      <w:r>
        <w:rPr>
          <w:rStyle w:val="Hyperlink"/>
          <w:b/>
          <w:bCs/>
          <w:sz w:val="27"/>
          <w:szCs w:val="27"/>
        </w:rPr>
        <w:t>HOOFDSTUK III.</w:t>
      </w:r>
      <w:r>
        <w:fldChar w:fldCharType="end"/>
      </w:r>
      <w:bookmarkEnd w:id="4"/>
      <w:r>
        <w:rPr>
          <w:rStyle w:val="apple-converted-space"/>
          <w:b/>
          <w:bCs/>
          <w:color w:val="000000"/>
          <w:sz w:val="27"/>
          <w:szCs w:val="27"/>
        </w:rPr>
        <w:t> </w:t>
      </w:r>
      <w:r>
        <w:rPr>
          <w:b/>
          <w:bCs/>
          <w:color w:val="000000"/>
          <w:sz w:val="27"/>
          <w:szCs w:val="27"/>
        </w:rPr>
        <w:t>- Procedure tot prijsverhogingsaanvraag.</w:t>
      </w:r>
      <w:r>
        <w:rPr>
          <w:b/>
          <w:bCs/>
          <w:color w:val="000000"/>
          <w:sz w:val="27"/>
          <w:szCs w:val="27"/>
        </w:rPr>
        <w:br/>
      </w:r>
      <w:r>
        <w:rPr>
          <w:b/>
          <w:bCs/>
          <w:color w:val="000000"/>
          <w:sz w:val="27"/>
          <w:szCs w:val="27"/>
        </w:rPr>
        <w:lastRenderedPageBreak/>
        <w:br/>
        <w:t>  </w:t>
      </w:r>
      <w:bookmarkStart w:id="5" w:name="Art.3"/>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"Art.2" </w:instrText>
      </w:r>
      <w:r>
        <w:fldChar w:fldCharType="separate"/>
      </w:r>
      <w:proofErr w:type="gramStart"/>
      <w:r>
        <w:rPr>
          <w:rStyle w:val="Hyperlink"/>
          <w:b/>
          <w:bCs/>
          <w:sz w:val="27"/>
          <w:szCs w:val="27"/>
        </w:rPr>
        <w:t>Art.</w:t>
      </w:r>
      <w:proofErr w:type="gramEnd"/>
      <w:r>
        <w:fldChar w:fldCharType="end"/>
      </w:r>
      <w:bookmarkEnd w:id="5"/>
      <w:r>
        <w:rPr>
          <w:rStyle w:val="apple-converted-space"/>
          <w:b/>
          <w:bCs/>
          <w:color w:val="000000"/>
          <w:sz w:val="27"/>
          <w:szCs w:val="27"/>
        </w:rPr>
        <w:t> </w:t>
      </w:r>
      <w:hyperlink r:id="rId6" w:anchor="Art.4" w:history="1">
        <w:r>
          <w:rPr>
            <w:rStyle w:val="Hyperlink"/>
            <w:b/>
            <w:bCs/>
            <w:sz w:val="27"/>
            <w:szCs w:val="27"/>
          </w:rPr>
          <w:t>3</w:t>
        </w:r>
      </w:hyperlink>
      <w:r>
        <w:rPr>
          <w:b/>
          <w:bCs/>
          <w:color w:val="000000"/>
          <w:sz w:val="27"/>
          <w:szCs w:val="27"/>
        </w:rPr>
        <w:t xml:space="preserve">.Onverminderd specifieke bepalingen </w:t>
      </w:r>
      <w:proofErr w:type="gramStart"/>
      <w:r>
        <w:rPr>
          <w:b/>
          <w:bCs/>
          <w:color w:val="000000"/>
          <w:sz w:val="27"/>
          <w:szCs w:val="27"/>
        </w:rPr>
        <w:t>omtrent</w:t>
      </w:r>
      <w:proofErr w:type="gramEnd"/>
      <w:r>
        <w:rPr>
          <w:b/>
          <w:bCs/>
          <w:color w:val="000000"/>
          <w:sz w:val="27"/>
          <w:szCs w:val="27"/>
        </w:rPr>
        <w:t xml:space="preserve"> het vaststellen van prijzen of marges, en ongeacht hun omzet mogen de ondernemingen van de hieronder opgesomde sectoren geen prijsverhoging toepassen zonder voorafgaandelijke aanvraag :</w:t>
      </w:r>
      <w:r>
        <w:rPr>
          <w:b/>
          <w:bCs/>
          <w:color w:val="000000"/>
          <w:sz w:val="27"/>
          <w:szCs w:val="27"/>
        </w:rPr>
        <w:br/>
        <w:t xml:space="preserve">  - de </w:t>
      </w:r>
      <w:proofErr w:type="spellStart"/>
      <w:r>
        <w:rPr>
          <w:b/>
          <w:bCs/>
          <w:color w:val="000000"/>
          <w:sz w:val="27"/>
          <w:szCs w:val="27"/>
        </w:rPr>
        <w:t>aardolieprodukten</w:t>
      </w:r>
      <w:proofErr w:type="spellEnd"/>
      <w:r>
        <w:rPr>
          <w:b/>
          <w:bCs/>
          <w:color w:val="000000"/>
          <w:sz w:val="27"/>
          <w:szCs w:val="27"/>
        </w:rPr>
        <w:t>;</w:t>
      </w:r>
      <w:r>
        <w:rPr>
          <w:b/>
          <w:bCs/>
          <w:color w:val="000000"/>
          <w:sz w:val="27"/>
          <w:szCs w:val="27"/>
        </w:rPr>
        <w:br/>
        <w:t>  - [</w:t>
      </w:r>
      <w:r>
        <w:rPr>
          <w:b/>
          <w:bCs/>
          <w:color w:val="FF0000"/>
          <w:vertAlign w:val="superscript"/>
        </w:rPr>
        <w:t>1</w:t>
      </w:r>
      <w:r>
        <w:rPr>
          <w:rStyle w:val="apple-converted-space"/>
          <w:b/>
          <w:bCs/>
          <w:color w:val="000000"/>
          <w:sz w:val="27"/>
          <w:szCs w:val="27"/>
        </w:rPr>
        <w:t> </w:t>
      </w:r>
      <w:r>
        <w:rPr>
          <w:b/>
          <w:bCs/>
          <w:color w:val="000000"/>
          <w:sz w:val="27"/>
          <w:szCs w:val="27"/>
        </w:rPr>
        <w:t>...]</w:t>
      </w:r>
      <w:proofErr w:type="gramStart"/>
      <w:r>
        <w:rPr>
          <w:b/>
          <w:bCs/>
          <w:color w:val="FF0000"/>
          <w:vertAlign w:val="superscript"/>
        </w:rPr>
        <w:t>1</w:t>
      </w:r>
      <w:r>
        <w:rPr>
          <w:b/>
          <w:bCs/>
          <w:color w:val="000000"/>
          <w:sz w:val="27"/>
          <w:szCs w:val="27"/>
        </w:rPr>
        <w:t>;</w:t>
      </w:r>
      <w:r>
        <w:rPr>
          <w:b/>
          <w:bCs/>
          <w:color w:val="000000"/>
          <w:sz w:val="27"/>
          <w:szCs w:val="27"/>
        </w:rPr>
        <w:br/>
        <w:t>  </w:t>
      </w:r>
      <w:proofErr w:type="gramEnd"/>
      <w:r>
        <w:rPr>
          <w:b/>
          <w:bCs/>
          <w:color w:val="000000"/>
          <w:sz w:val="27"/>
          <w:szCs w:val="27"/>
        </w:rPr>
        <w:t>- (...); &lt;MB 2005-08-12/31, art. 9, 005;</w:t>
      </w:r>
      <w:r>
        <w:rPr>
          <w:rStyle w:val="apple-converted-space"/>
          <w:b/>
          <w:bCs/>
          <w:color w:val="000000"/>
          <w:sz w:val="27"/>
          <w:szCs w:val="27"/>
        </w:rPr>
        <w:t> </w:t>
      </w:r>
      <w:r>
        <w:rPr>
          <w:b/>
          <w:bCs/>
          <w:color w:val="000000"/>
          <w:sz w:val="27"/>
          <w:szCs w:val="27"/>
        </w:rPr>
        <w:t>Inwerkingtreding :</w:t>
      </w:r>
      <w:r>
        <w:rPr>
          <w:rStyle w:val="apple-converted-space"/>
          <w:b/>
          <w:bCs/>
          <w:color w:val="000000"/>
          <w:sz w:val="27"/>
          <w:szCs w:val="27"/>
        </w:rPr>
        <w:t> </w:t>
      </w:r>
      <w:r>
        <w:rPr>
          <w:b/>
          <w:bCs/>
          <w:color w:val="000000"/>
          <w:sz w:val="27"/>
          <w:szCs w:val="27"/>
        </w:rPr>
        <w:t>01-09-2005&gt;</w:t>
      </w:r>
      <w:r>
        <w:rPr>
          <w:b/>
          <w:bCs/>
          <w:color w:val="000000"/>
          <w:sz w:val="27"/>
          <w:szCs w:val="27"/>
        </w:rPr>
        <w:br/>
        <w:t xml:space="preserve">  - het gas en de </w:t>
      </w:r>
      <w:proofErr w:type="spellStart"/>
      <w:r>
        <w:rPr>
          <w:b/>
          <w:bCs/>
          <w:color w:val="000000"/>
          <w:sz w:val="27"/>
          <w:szCs w:val="27"/>
        </w:rPr>
        <w:t>electriciteit</w:t>
      </w:r>
      <w:proofErr w:type="spellEnd"/>
      <w:r>
        <w:rPr>
          <w:b/>
          <w:bCs/>
          <w:color w:val="000000"/>
          <w:sz w:val="27"/>
          <w:szCs w:val="27"/>
        </w:rPr>
        <w:t xml:space="preserve"> onderworpen aan de nationale </w:t>
      </w:r>
      <w:proofErr w:type="spellStart"/>
      <w:r>
        <w:rPr>
          <w:b/>
          <w:bCs/>
          <w:color w:val="000000"/>
          <w:sz w:val="27"/>
          <w:szCs w:val="27"/>
        </w:rPr>
        <w:t>tarificatie</w:t>
      </w:r>
      <w:proofErr w:type="spellEnd"/>
      <w:r>
        <w:rPr>
          <w:b/>
          <w:bCs/>
          <w:color w:val="000000"/>
          <w:sz w:val="27"/>
          <w:szCs w:val="27"/>
        </w:rPr>
        <w:t>;</w:t>
      </w:r>
      <w:r>
        <w:rPr>
          <w:b/>
          <w:bCs/>
          <w:color w:val="000000"/>
          <w:sz w:val="27"/>
          <w:szCs w:val="27"/>
        </w:rPr>
        <w:br/>
        <w:t>  - de waterdistributie;</w:t>
      </w:r>
      <w:r>
        <w:rPr>
          <w:b/>
          <w:bCs/>
          <w:color w:val="000000"/>
          <w:sz w:val="27"/>
          <w:szCs w:val="27"/>
        </w:rPr>
        <w:br/>
        <w:t>  - de niet-terugbetaalbare geneesmiddelen voor menselijk gebruik (waarvan geen enkele vorm aan een medisch voorschrift is onderworpen, met uitzondering van de geneesmiddelen geregistreerd :</w:t>
      </w:r>
      <w:r>
        <w:rPr>
          <w:b/>
          <w:bCs/>
          <w:color w:val="000000"/>
          <w:sz w:val="27"/>
          <w:szCs w:val="27"/>
        </w:rPr>
        <w:br/>
        <w:t>  a) op basis van gepubliceerde wetenschappelijke literatuur met toepassing van artikel 2, eerste lid</w:t>
      </w:r>
      <w:proofErr w:type="gramStart"/>
      <w:r>
        <w:rPr>
          <w:b/>
          <w:bCs/>
          <w:color w:val="000000"/>
          <w:sz w:val="27"/>
          <w:szCs w:val="27"/>
        </w:rPr>
        <w:t>,</w:t>
      </w:r>
      <w:proofErr w:type="gramEnd"/>
      <w:r>
        <w:rPr>
          <w:b/>
          <w:bCs/>
          <w:color w:val="000000"/>
          <w:sz w:val="27"/>
          <w:szCs w:val="27"/>
        </w:rPr>
        <w:t xml:space="preserve"> 8°, a), eerste lid, tweede streepje, van het koninklijk besluit van 3 juli 1969 betreffende de registratie van geneesmiddelen;</w:t>
      </w:r>
      <w:r>
        <w:rPr>
          <w:b/>
          <w:bCs/>
          <w:color w:val="000000"/>
          <w:sz w:val="27"/>
          <w:szCs w:val="27"/>
        </w:rPr>
        <w:br/>
        <w:t>  b) als generisch met toepassing van artikel 2, eerste lid, 8°, a), eerste lid, derde streepje, van het voornoemde koninklijk besluit van 3 juli 1969.) &lt;MB 2006-05-05/32, art. 5, 006;</w:t>
      </w:r>
      <w:r>
        <w:rPr>
          <w:rStyle w:val="apple-converted-space"/>
          <w:b/>
          <w:bCs/>
          <w:color w:val="000000"/>
          <w:sz w:val="27"/>
          <w:szCs w:val="27"/>
        </w:rPr>
        <w:t> </w:t>
      </w:r>
      <w:r>
        <w:rPr>
          <w:b/>
          <w:bCs/>
          <w:color w:val="000000"/>
          <w:sz w:val="27"/>
          <w:szCs w:val="27"/>
        </w:rPr>
        <w:t>Inwerkingtreding :</w:t>
      </w:r>
      <w:r>
        <w:rPr>
          <w:rStyle w:val="apple-converted-space"/>
          <w:b/>
          <w:bCs/>
          <w:color w:val="000000"/>
          <w:sz w:val="27"/>
          <w:szCs w:val="27"/>
        </w:rPr>
        <w:t> </w:t>
      </w:r>
      <w:proofErr w:type="gramStart"/>
      <w:r>
        <w:rPr>
          <w:b/>
          <w:bCs/>
          <w:color w:val="000000"/>
          <w:sz w:val="27"/>
          <w:szCs w:val="27"/>
        </w:rPr>
        <w:t>03-06-2006&gt;</w:t>
      </w:r>
      <w:r>
        <w:rPr>
          <w:b/>
          <w:bCs/>
          <w:color w:val="000000"/>
          <w:sz w:val="27"/>
          <w:szCs w:val="27"/>
        </w:rPr>
        <w:br/>
        <w:t>  </w:t>
      </w:r>
      <w:proofErr w:type="gramEnd"/>
      <w:r>
        <w:rPr>
          <w:b/>
          <w:bCs/>
          <w:color w:val="000000"/>
          <w:sz w:val="27"/>
          <w:szCs w:val="27"/>
        </w:rPr>
        <w:t>- (...); &lt;MB 2001-02-09/34, art. 1, 003;</w:t>
      </w:r>
      <w:r>
        <w:rPr>
          <w:rStyle w:val="apple-converted-space"/>
          <w:b/>
          <w:bCs/>
          <w:color w:val="000000"/>
          <w:sz w:val="27"/>
          <w:szCs w:val="27"/>
        </w:rPr>
        <w:t> </w:t>
      </w:r>
      <w:r>
        <w:rPr>
          <w:b/>
          <w:bCs/>
          <w:color w:val="000000"/>
          <w:sz w:val="27"/>
          <w:szCs w:val="27"/>
        </w:rPr>
        <w:t>Inwerkingtreding :</w:t>
      </w:r>
      <w:r>
        <w:rPr>
          <w:rStyle w:val="apple-converted-space"/>
          <w:b/>
          <w:bCs/>
          <w:color w:val="000000"/>
          <w:sz w:val="27"/>
          <w:szCs w:val="27"/>
        </w:rPr>
        <w:t> </w:t>
      </w:r>
      <w:r>
        <w:rPr>
          <w:b/>
          <w:bCs/>
          <w:color w:val="000000"/>
          <w:sz w:val="27"/>
          <w:szCs w:val="27"/>
        </w:rPr>
        <w:t>01-03-2001&gt;</w:t>
      </w:r>
      <w:r>
        <w:rPr>
          <w:b/>
          <w:bCs/>
          <w:color w:val="000000"/>
          <w:sz w:val="27"/>
          <w:szCs w:val="27"/>
        </w:rPr>
        <w:br/>
        <w:t xml:space="preserve">  - de </w:t>
      </w:r>
      <w:proofErr w:type="gramStart"/>
      <w:r>
        <w:rPr>
          <w:b/>
          <w:bCs/>
          <w:color w:val="000000"/>
          <w:sz w:val="27"/>
          <w:szCs w:val="27"/>
        </w:rPr>
        <w:t>teledistributie;</w:t>
      </w:r>
      <w:r>
        <w:rPr>
          <w:b/>
          <w:bCs/>
          <w:color w:val="000000"/>
          <w:sz w:val="27"/>
          <w:szCs w:val="27"/>
        </w:rPr>
        <w:br/>
        <w:t>  </w:t>
      </w:r>
      <w:proofErr w:type="gramEnd"/>
      <w:r>
        <w:rPr>
          <w:b/>
          <w:bCs/>
          <w:color w:val="000000"/>
          <w:sz w:val="27"/>
          <w:szCs w:val="27"/>
        </w:rPr>
        <w:t>- (...); &lt;MB 2005-07-01/32, art. 1, 004;</w:t>
      </w:r>
      <w:r>
        <w:rPr>
          <w:rStyle w:val="apple-converted-space"/>
          <w:b/>
          <w:bCs/>
          <w:color w:val="000000"/>
          <w:sz w:val="27"/>
          <w:szCs w:val="27"/>
        </w:rPr>
        <w:t> </w:t>
      </w:r>
      <w:r>
        <w:rPr>
          <w:b/>
          <w:bCs/>
          <w:color w:val="000000"/>
          <w:sz w:val="27"/>
          <w:szCs w:val="27"/>
        </w:rPr>
        <w:t>Inwerkingtreding :</w:t>
      </w:r>
      <w:r>
        <w:rPr>
          <w:rStyle w:val="apple-converted-space"/>
          <w:b/>
          <w:bCs/>
          <w:color w:val="000000"/>
          <w:sz w:val="27"/>
          <w:szCs w:val="27"/>
        </w:rPr>
        <w:t> </w:t>
      </w:r>
      <w:proofErr w:type="gramStart"/>
      <w:r>
        <w:rPr>
          <w:b/>
          <w:bCs/>
          <w:color w:val="000000"/>
          <w:sz w:val="27"/>
          <w:szCs w:val="27"/>
        </w:rPr>
        <w:t>19-09-2005&gt;</w:t>
      </w:r>
      <w:r>
        <w:rPr>
          <w:b/>
          <w:bCs/>
          <w:color w:val="000000"/>
          <w:sz w:val="27"/>
          <w:szCs w:val="27"/>
        </w:rPr>
        <w:br/>
        <w:t>  </w:t>
      </w:r>
      <w:proofErr w:type="gramEnd"/>
      <w:r>
        <w:rPr>
          <w:b/>
          <w:bCs/>
          <w:color w:val="000000"/>
          <w:sz w:val="27"/>
          <w:szCs w:val="27"/>
        </w:rPr>
        <w:t>- (...); &lt;MB 2005-07-01/32, art. 1, 004;</w:t>
      </w:r>
      <w:r>
        <w:rPr>
          <w:rStyle w:val="apple-converted-space"/>
          <w:b/>
          <w:bCs/>
          <w:color w:val="000000"/>
          <w:sz w:val="27"/>
          <w:szCs w:val="27"/>
        </w:rPr>
        <w:t> </w:t>
      </w:r>
      <w:r>
        <w:rPr>
          <w:b/>
          <w:bCs/>
          <w:color w:val="000000"/>
          <w:sz w:val="27"/>
          <w:szCs w:val="27"/>
        </w:rPr>
        <w:t>Inwerkingtreding :</w:t>
      </w:r>
      <w:r>
        <w:rPr>
          <w:rStyle w:val="apple-converted-space"/>
          <w:b/>
          <w:bCs/>
          <w:color w:val="000000"/>
          <w:sz w:val="27"/>
          <w:szCs w:val="27"/>
        </w:rPr>
        <w:t> </w:t>
      </w:r>
      <w:proofErr w:type="gramStart"/>
      <w:r>
        <w:rPr>
          <w:b/>
          <w:bCs/>
          <w:color w:val="000000"/>
          <w:sz w:val="27"/>
          <w:szCs w:val="27"/>
        </w:rPr>
        <w:t>19-09-2005&gt;</w:t>
      </w:r>
      <w:r>
        <w:rPr>
          <w:b/>
          <w:bCs/>
          <w:color w:val="000000"/>
          <w:sz w:val="27"/>
          <w:szCs w:val="27"/>
        </w:rPr>
        <w:br/>
        <w:t>  </w:t>
      </w:r>
      <w:proofErr w:type="gramEnd"/>
      <w:r>
        <w:rPr>
          <w:b/>
          <w:bCs/>
          <w:color w:val="000000"/>
          <w:sz w:val="27"/>
          <w:szCs w:val="27"/>
        </w:rPr>
        <w:t>(- de verplichte arbeidsongevallenverzekering.) &lt;MB 2005-07-01/32, art. 1, 004;</w:t>
      </w:r>
      <w:r>
        <w:rPr>
          <w:rStyle w:val="apple-converted-space"/>
          <w:b/>
          <w:bCs/>
          <w:color w:val="000000"/>
          <w:sz w:val="27"/>
          <w:szCs w:val="27"/>
        </w:rPr>
        <w:t> </w:t>
      </w:r>
      <w:r>
        <w:rPr>
          <w:b/>
          <w:bCs/>
          <w:color w:val="000000"/>
          <w:sz w:val="27"/>
          <w:szCs w:val="27"/>
        </w:rPr>
        <w:t>Inwerkingtreding :</w:t>
      </w:r>
      <w:r>
        <w:rPr>
          <w:rStyle w:val="apple-converted-space"/>
          <w:b/>
          <w:bCs/>
          <w:color w:val="000000"/>
          <w:sz w:val="27"/>
          <w:szCs w:val="27"/>
        </w:rPr>
        <w:t> </w:t>
      </w:r>
      <w:r>
        <w:rPr>
          <w:b/>
          <w:bCs/>
          <w:color w:val="000000"/>
          <w:sz w:val="27"/>
          <w:szCs w:val="27"/>
        </w:rPr>
        <w:t>19-09-2005&gt;</w:t>
      </w:r>
      <w:r>
        <w:rPr>
          <w:b/>
          <w:bCs/>
          <w:color w:val="000000"/>
          <w:sz w:val="27"/>
          <w:szCs w:val="27"/>
        </w:rPr>
        <w:br/>
        <w:t>  </w:t>
      </w:r>
      <w:proofErr w:type="gramStart"/>
      <w:r>
        <w:rPr>
          <w:b/>
          <w:bCs/>
          <w:color w:val="000000"/>
          <w:sz w:val="27"/>
          <w:szCs w:val="27"/>
        </w:rPr>
        <w:t>----------</w:t>
      </w:r>
      <w:r>
        <w:rPr>
          <w:b/>
          <w:bCs/>
          <w:color w:val="000000"/>
          <w:sz w:val="27"/>
          <w:szCs w:val="27"/>
        </w:rPr>
        <w:br/>
        <w:t>  </w:t>
      </w:r>
      <w:proofErr w:type="gramEnd"/>
      <w:r>
        <w:rPr>
          <w:b/>
          <w:bCs/>
          <w:color w:val="000000"/>
          <w:sz w:val="27"/>
          <w:szCs w:val="27"/>
        </w:rPr>
        <w:t>(</w:t>
      </w:r>
      <w:r>
        <w:rPr>
          <w:b/>
          <w:bCs/>
          <w:color w:val="FF0000"/>
          <w:sz w:val="27"/>
          <w:szCs w:val="27"/>
        </w:rPr>
        <w:t>1</w:t>
      </w:r>
      <w:r>
        <w:rPr>
          <w:b/>
          <w:bCs/>
          <w:color w:val="000000"/>
          <w:sz w:val="27"/>
          <w:szCs w:val="27"/>
        </w:rPr>
        <w:t>)&lt;MB</w:t>
      </w:r>
      <w:r>
        <w:rPr>
          <w:rStyle w:val="apple-converted-space"/>
          <w:b/>
          <w:bCs/>
          <w:color w:val="000000"/>
          <w:sz w:val="27"/>
          <w:szCs w:val="27"/>
        </w:rPr>
        <w:t> </w:t>
      </w:r>
      <w:hyperlink r:id="rId7" w:tgtFrame="_blank" w:history="1">
        <w:r>
          <w:rPr>
            <w:rStyle w:val="Hyperlink"/>
            <w:b/>
            <w:bCs/>
            <w:sz w:val="27"/>
            <w:szCs w:val="27"/>
          </w:rPr>
          <w:t>2010-08-05/01</w:t>
        </w:r>
      </w:hyperlink>
      <w:r>
        <w:rPr>
          <w:b/>
          <w:bCs/>
          <w:color w:val="000000"/>
          <w:sz w:val="27"/>
          <w:szCs w:val="27"/>
        </w:rPr>
        <w:t>, art. 1, 007; Inwerkingtreding : 22-08-2010&gt;</w:t>
      </w:r>
      <w:r>
        <w:rPr>
          <w:rStyle w:val="apple-converted-space"/>
          <w:b/>
          <w:bCs/>
          <w:color w:val="000000"/>
          <w:sz w:val="27"/>
          <w:szCs w:val="27"/>
        </w:rPr>
        <w:t> </w:t>
      </w:r>
      <w:proofErr w:type="gramStart"/>
      <w:r>
        <w:rPr>
          <w:b/>
          <w:bCs/>
          <w:color w:val="000000"/>
          <w:sz w:val="27"/>
          <w:szCs w:val="27"/>
        </w:rPr>
        <w:br/>
      </w:r>
      <w:r>
        <w:rPr>
          <w:b/>
          <w:bCs/>
          <w:color w:val="000000"/>
          <w:sz w:val="27"/>
          <w:szCs w:val="27"/>
        </w:rPr>
        <w:br/>
        <w:t>  </w:t>
      </w:r>
      <w:bookmarkStart w:id="6" w:name="Art.4"/>
      <w:proofErr w:type="gramEnd"/>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"Art.3" </w:instrText>
      </w:r>
      <w:r>
        <w:fldChar w:fldCharType="separate"/>
      </w:r>
      <w:proofErr w:type="gramStart"/>
      <w:r>
        <w:rPr>
          <w:rStyle w:val="Hyperlink"/>
          <w:b/>
          <w:bCs/>
          <w:sz w:val="27"/>
          <w:szCs w:val="27"/>
        </w:rPr>
        <w:t>Art.</w:t>
      </w:r>
      <w:proofErr w:type="gramEnd"/>
      <w:r>
        <w:fldChar w:fldCharType="end"/>
      </w:r>
      <w:bookmarkEnd w:id="6"/>
      <w:r>
        <w:rPr>
          <w:rStyle w:val="apple-converted-space"/>
          <w:b/>
          <w:bCs/>
          <w:color w:val="000000"/>
          <w:sz w:val="27"/>
          <w:szCs w:val="27"/>
        </w:rPr>
        <w:t> </w:t>
      </w:r>
      <w:hyperlink r:id="rId8" w:anchor="Art.5" w:history="1">
        <w:r>
          <w:rPr>
            <w:rStyle w:val="Hyperlink"/>
            <w:b/>
            <w:bCs/>
            <w:sz w:val="27"/>
            <w:szCs w:val="27"/>
          </w:rPr>
          <w:t>4</w:t>
        </w:r>
      </w:hyperlink>
      <w:r>
        <w:rPr>
          <w:b/>
          <w:bCs/>
          <w:color w:val="000000"/>
          <w:sz w:val="27"/>
          <w:szCs w:val="27"/>
        </w:rPr>
        <w:t>. § 1. Elke prijsverhogingsaanvraag wordt bij een ter post aangetekende brief met bericht van ontvangst (aan de Algemene Inspectie van de Prijzen en de Mededinging) toegezonden. &lt;MB 1995-11-29/37, art. 4, 002;Inwerkingtreding :</w:t>
      </w:r>
      <w:r>
        <w:rPr>
          <w:rStyle w:val="apple-converted-space"/>
          <w:b/>
          <w:bCs/>
          <w:color w:val="000000"/>
          <w:sz w:val="27"/>
          <w:szCs w:val="27"/>
        </w:rPr>
        <w:t> </w:t>
      </w:r>
      <w:proofErr w:type="gramStart"/>
      <w:r>
        <w:rPr>
          <w:b/>
          <w:bCs/>
          <w:color w:val="000000"/>
          <w:sz w:val="27"/>
          <w:szCs w:val="27"/>
        </w:rPr>
        <w:t>17-01-1996&gt;</w:t>
      </w:r>
      <w:r>
        <w:rPr>
          <w:b/>
          <w:bCs/>
          <w:color w:val="000000"/>
          <w:sz w:val="27"/>
          <w:szCs w:val="27"/>
        </w:rPr>
        <w:br/>
        <w:t>  </w:t>
      </w:r>
      <w:proofErr w:type="gramEnd"/>
      <w:r>
        <w:rPr>
          <w:b/>
          <w:bCs/>
          <w:color w:val="000000"/>
          <w:sz w:val="27"/>
          <w:szCs w:val="27"/>
        </w:rPr>
        <w:t>§ 2. Om ontvankelijk te zijn moet de aanvraag volgende gegevens bevatten :</w:t>
      </w:r>
      <w:r>
        <w:rPr>
          <w:b/>
          <w:bCs/>
          <w:color w:val="000000"/>
          <w:sz w:val="27"/>
          <w:szCs w:val="27"/>
        </w:rPr>
        <w:br/>
        <w:t>  1° de handelsnaam en het adres van de onderneming;</w:t>
      </w:r>
      <w:r>
        <w:rPr>
          <w:b/>
          <w:bCs/>
          <w:color w:val="000000"/>
          <w:sz w:val="27"/>
          <w:szCs w:val="27"/>
        </w:rPr>
        <w:br/>
        <w:t xml:space="preserve">  2° de aard en de specificaties van de </w:t>
      </w:r>
      <w:proofErr w:type="spellStart"/>
      <w:r>
        <w:rPr>
          <w:b/>
          <w:bCs/>
          <w:color w:val="000000"/>
          <w:sz w:val="27"/>
          <w:szCs w:val="27"/>
        </w:rPr>
        <w:t>produkten</w:t>
      </w:r>
      <w:proofErr w:type="spellEnd"/>
      <w:r>
        <w:rPr>
          <w:b/>
          <w:bCs/>
          <w:color w:val="000000"/>
          <w:sz w:val="27"/>
          <w:szCs w:val="27"/>
        </w:rPr>
        <w:t xml:space="preserve"> en de betrokken omzet;</w:t>
      </w:r>
      <w:r>
        <w:rPr>
          <w:b/>
          <w:bCs/>
          <w:color w:val="000000"/>
          <w:sz w:val="27"/>
          <w:szCs w:val="27"/>
        </w:rPr>
        <w:br/>
        <w:t>  3° de actuele en de aangevraagde verkoopprijzen en hun toepassingsdatum;</w:t>
      </w:r>
      <w:r>
        <w:rPr>
          <w:b/>
          <w:bCs/>
          <w:color w:val="000000"/>
          <w:sz w:val="27"/>
          <w:szCs w:val="27"/>
        </w:rPr>
        <w:br/>
        <w:t>  4° de verkoopsvoorwaarden;</w:t>
      </w:r>
      <w:r>
        <w:rPr>
          <w:b/>
          <w:bCs/>
          <w:color w:val="000000"/>
          <w:sz w:val="27"/>
          <w:szCs w:val="27"/>
        </w:rPr>
        <w:br/>
      </w:r>
      <w:r>
        <w:rPr>
          <w:b/>
          <w:bCs/>
          <w:color w:val="000000"/>
          <w:sz w:val="27"/>
          <w:szCs w:val="27"/>
        </w:rPr>
        <w:lastRenderedPageBreak/>
        <w:t>  5° de markt- en mededingingsvoorwaarden;</w:t>
      </w:r>
      <w:r>
        <w:rPr>
          <w:b/>
          <w:bCs/>
          <w:color w:val="000000"/>
          <w:sz w:val="27"/>
          <w:szCs w:val="27"/>
        </w:rPr>
        <w:br/>
        <w:t xml:space="preserve">  6° de becijferde verantwoording van de verhoging en de evolutie van de </w:t>
      </w:r>
      <w:proofErr w:type="gramStart"/>
      <w:r>
        <w:rPr>
          <w:b/>
          <w:bCs/>
          <w:color w:val="000000"/>
          <w:sz w:val="27"/>
          <w:szCs w:val="27"/>
        </w:rPr>
        <w:t>kostprijselementen;</w:t>
      </w:r>
      <w:r>
        <w:rPr>
          <w:b/>
          <w:bCs/>
          <w:color w:val="000000"/>
          <w:sz w:val="27"/>
          <w:szCs w:val="27"/>
        </w:rPr>
        <w:br/>
        <w:t>  </w:t>
      </w:r>
      <w:proofErr w:type="gramEnd"/>
      <w:r>
        <w:rPr>
          <w:b/>
          <w:bCs/>
          <w:color w:val="000000"/>
          <w:sz w:val="27"/>
          <w:szCs w:val="27"/>
        </w:rPr>
        <w:t>7° de jaarrekeningen van de onderneming voor de laatste drie afgesloten boekjaren en, in voorkomend geval, de uitbatingsrekeningen van de betrokken afdeling.</w:t>
      </w:r>
      <w:r>
        <w:rPr>
          <w:b/>
          <w:bCs/>
          <w:color w:val="000000"/>
          <w:sz w:val="27"/>
          <w:szCs w:val="27"/>
        </w:rPr>
        <w:br/>
        <w:t xml:space="preserve">  Wanneer de aanvraag niet volledig is, </w:t>
      </w:r>
      <w:proofErr w:type="gramStart"/>
      <w:r>
        <w:rPr>
          <w:b/>
          <w:bCs/>
          <w:color w:val="000000"/>
          <w:sz w:val="27"/>
          <w:szCs w:val="27"/>
        </w:rPr>
        <w:t>verwittigt</w:t>
      </w:r>
      <w:proofErr w:type="gramEnd"/>
      <w:r>
        <w:rPr>
          <w:b/>
          <w:bCs/>
          <w:color w:val="000000"/>
          <w:sz w:val="27"/>
          <w:szCs w:val="27"/>
        </w:rPr>
        <w:t xml:space="preserve"> (de Algemene Inspectie van de Prijzen en de Mededinging) de onderneming bij een ter post aangetekend schrijven binnen de tien dagen na ontvangst en wijst op de ontbrekende gegevens. De termijn voorzien in artikel 5 wordt gestuit tot (de Algemene Inspectie van de Prijzen en de Mededinging) alle vereiste gegevens heeft ontvangen. &lt;MB 1995-11-29/37, art. 4, 002;</w:t>
      </w:r>
      <w:r>
        <w:rPr>
          <w:rStyle w:val="apple-converted-space"/>
          <w:b/>
          <w:bCs/>
          <w:color w:val="000000"/>
          <w:sz w:val="27"/>
          <w:szCs w:val="27"/>
        </w:rPr>
        <w:t> </w:t>
      </w:r>
      <w:r>
        <w:rPr>
          <w:b/>
          <w:bCs/>
          <w:color w:val="000000"/>
          <w:sz w:val="27"/>
          <w:szCs w:val="27"/>
        </w:rPr>
        <w:t>Inwerkingtreding :</w:t>
      </w:r>
      <w:r>
        <w:rPr>
          <w:rStyle w:val="apple-converted-space"/>
          <w:b/>
          <w:bCs/>
          <w:color w:val="000000"/>
          <w:sz w:val="27"/>
          <w:szCs w:val="27"/>
        </w:rPr>
        <w:t> </w:t>
      </w:r>
      <w:proofErr w:type="gramStart"/>
      <w:r>
        <w:rPr>
          <w:b/>
          <w:bCs/>
          <w:color w:val="000000"/>
          <w:sz w:val="27"/>
          <w:szCs w:val="27"/>
        </w:rPr>
        <w:t>17-01-1996&gt;</w:t>
      </w:r>
      <w:r>
        <w:rPr>
          <w:b/>
          <w:bCs/>
          <w:color w:val="000000"/>
          <w:sz w:val="27"/>
          <w:szCs w:val="27"/>
        </w:rPr>
        <w:br/>
      </w:r>
      <w:r>
        <w:rPr>
          <w:b/>
          <w:bCs/>
          <w:color w:val="000000"/>
          <w:sz w:val="27"/>
          <w:szCs w:val="27"/>
        </w:rPr>
        <w:br/>
        <w:t>  </w:t>
      </w:r>
      <w:bookmarkStart w:id="7" w:name="Art.5"/>
      <w:proofErr w:type="gramEnd"/>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"Art.4" </w:instrText>
      </w:r>
      <w:r>
        <w:fldChar w:fldCharType="separate"/>
      </w:r>
      <w:proofErr w:type="gramStart"/>
      <w:r>
        <w:rPr>
          <w:rStyle w:val="Hyperlink"/>
          <w:b/>
          <w:bCs/>
          <w:sz w:val="27"/>
          <w:szCs w:val="27"/>
        </w:rPr>
        <w:t>Art.</w:t>
      </w:r>
      <w:proofErr w:type="gramEnd"/>
      <w:r>
        <w:fldChar w:fldCharType="end"/>
      </w:r>
      <w:bookmarkEnd w:id="7"/>
      <w:r>
        <w:rPr>
          <w:rStyle w:val="apple-converted-space"/>
          <w:b/>
          <w:bCs/>
          <w:color w:val="000000"/>
          <w:sz w:val="27"/>
          <w:szCs w:val="27"/>
        </w:rPr>
        <w:t> </w:t>
      </w:r>
      <w:hyperlink r:id="rId9" w:anchor="Art.6" w:history="1">
        <w:r>
          <w:rPr>
            <w:rStyle w:val="Hyperlink"/>
            <w:b/>
            <w:bCs/>
            <w:sz w:val="27"/>
            <w:szCs w:val="27"/>
          </w:rPr>
          <w:t>5</w:t>
        </w:r>
      </w:hyperlink>
      <w:r>
        <w:rPr>
          <w:b/>
          <w:bCs/>
          <w:color w:val="000000"/>
          <w:sz w:val="27"/>
          <w:szCs w:val="27"/>
        </w:rPr>
        <w:t xml:space="preserve">. § 1. Binnen de zestig dagen na ontvangst van de </w:t>
      </w:r>
      <w:proofErr w:type="spellStart"/>
      <w:r>
        <w:rPr>
          <w:b/>
          <w:bCs/>
          <w:color w:val="000000"/>
          <w:sz w:val="27"/>
          <w:szCs w:val="27"/>
        </w:rPr>
        <w:t>vlledige</w:t>
      </w:r>
      <w:proofErr w:type="spellEnd"/>
      <w:r>
        <w:rPr>
          <w:b/>
          <w:bCs/>
          <w:color w:val="000000"/>
          <w:sz w:val="27"/>
          <w:szCs w:val="27"/>
        </w:rPr>
        <w:t xml:space="preserve"> aanvraag, wordt de beslissing van de Minister met betrekking tot de prijsverhoging die hij toestaat, bij een ter post aangetekend schrijven aan de aanvrager betekend.</w:t>
      </w:r>
      <w:r>
        <w:rPr>
          <w:b/>
          <w:bCs/>
          <w:color w:val="000000"/>
          <w:sz w:val="27"/>
          <w:szCs w:val="27"/>
        </w:rPr>
        <w:br/>
        <w:t>  § 2. Bij ontstentenis van een beslissing binnen de zestig dagen na ontvangst van de volledige aanvraag, is de onderneming gerechtigd de gevraagde prijsverhoging toe te passen.</w:t>
      </w:r>
      <w:r>
        <w:rPr>
          <w:b/>
          <w:bCs/>
          <w:color w:val="000000"/>
          <w:sz w:val="27"/>
          <w:szCs w:val="27"/>
        </w:rPr>
        <w:br/>
        <w:t>  § 3. De onderneming mag de toegestane prijsverhoging toepassen zodra zij de beslissing van de Minister heeft ontvangen.</w:t>
      </w:r>
      <w:r>
        <w:rPr>
          <w:b/>
          <w:bCs/>
          <w:color w:val="000000"/>
          <w:sz w:val="27"/>
          <w:szCs w:val="27"/>
        </w:rPr>
        <w:br/>
      </w:r>
      <w:r>
        <w:rPr>
          <w:b/>
          <w:bCs/>
          <w:color w:val="000000"/>
          <w:sz w:val="27"/>
          <w:szCs w:val="27"/>
        </w:rPr>
        <w:br/>
        <w:t>  </w:t>
      </w:r>
      <w:bookmarkStart w:id="8" w:name="Art.6"/>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"Art.5" </w:instrText>
      </w:r>
      <w:r>
        <w:fldChar w:fldCharType="separate"/>
      </w:r>
      <w:proofErr w:type="gramStart"/>
      <w:r>
        <w:rPr>
          <w:rStyle w:val="Hyperlink"/>
          <w:b/>
          <w:bCs/>
          <w:sz w:val="27"/>
          <w:szCs w:val="27"/>
        </w:rPr>
        <w:t>Art.</w:t>
      </w:r>
      <w:proofErr w:type="gramEnd"/>
      <w:r>
        <w:fldChar w:fldCharType="end"/>
      </w:r>
      <w:bookmarkEnd w:id="8"/>
      <w:r>
        <w:rPr>
          <w:rStyle w:val="apple-converted-space"/>
          <w:b/>
          <w:bCs/>
          <w:color w:val="000000"/>
          <w:sz w:val="27"/>
          <w:szCs w:val="27"/>
        </w:rPr>
        <w:t> </w:t>
      </w:r>
      <w:hyperlink r:id="rId10" w:anchor="Art.7" w:history="1">
        <w:r>
          <w:rPr>
            <w:rStyle w:val="Hyperlink"/>
            <w:b/>
            <w:bCs/>
            <w:sz w:val="27"/>
            <w:szCs w:val="27"/>
          </w:rPr>
          <w:t>6</w:t>
        </w:r>
      </w:hyperlink>
      <w:r>
        <w:rPr>
          <w:b/>
          <w:bCs/>
          <w:color w:val="000000"/>
          <w:sz w:val="27"/>
          <w:szCs w:val="27"/>
        </w:rPr>
        <w:t>. De ondernemingen delen (aan de Algemene Inspectie van de Prijzen en de Mededinging) de nieuwe prijzen mee uiterlijk op de eerste dag van het toepassen ervan. &lt;MB 1995-11-29/37, art. 4, 002;</w:t>
      </w:r>
      <w:r>
        <w:rPr>
          <w:rStyle w:val="apple-converted-space"/>
          <w:b/>
          <w:bCs/>
          <w:color w:val="000000"/>
          <w:sz w:val="27"/>
          <w:szCs w:val="27"/>
        </w:rPr>
        <w:t> </w:t>
      </w:r>
      <w:r>
        <w:rPr>
          <w:b/>
          <w:bCs/>
          <w:color w:val="000000"/>
          <w:sz w:val="27"/>
          <w:szCs w:val="27"/>
        </w:rPr>
        <w:t>Inwerkingtreding :</w:t>
      </w:r>
      <w:r>
        <w:rPr>
          <w:rStyle w:val="apple-converted-space"/>
          <w:b/>
          <w:bCs/>
          <w:color w:val="000000"/>
          <w:sz w:val="27"/>
          <w:szCs w:val="27"/>
        </w:rPr>
        <w:t> </w:t>
      </w:r>
      <w:proofErr w:type="gramStart"/>
      <w:r>
        <w:rPr>
          <w:b/>
          <w:bCs/>
          <w:color w:val="000000"/>
          <w:sz w:val="27"/>
          <w:szCs w:val="27"/>
        </w:rPr>
        <w:t>17-01-1996&gt;</w:t>
      </w:r>
      <w:r>
        <w:rPr>
          <w:b/>
          <w:bCs/>
          <w:color w:val="000000"/>
          <w:sz w:val="27"/>
          <w:szCs w:val="27"/>
        </w:rPr>
        <w:br/>
      </w:r>
      <w:r>
        <w:rPr>
          <w:b/>
          <w:bCs/>
          <w:color w:val="000000"/>
          <w:sz w:val="27"/>
          <w:szCs w:val="27"/>
        </w:rPr>
        <w:br/>
        <w:t>  </w:t>
      </w:r>
      <w:bookmarkStart w:id="9" w:name="Art.7"/>
      <w:proofErr w:type="gramEnd"/>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"Art.6" </w:instrText>
      </w:r>
      <w:r>
        <w:fldChar w:fldCharType="separate"/>
      </w:r>
      <w:proofErr w:type="gramStart"/>
      <w:r>
        <w:rPr>
          <w:rStyle w:val="Hyperlink"/>
          <w:b/>
          <w:bCs/>
          <w:sz w:val="27"/>
          <w:szCs w:val="27"/>
        </w:rPr>
        <w:t>Art.</w:t>
      </w:r>
      <w:proofErr w:type="gramEnd"/>
      <w:r>
        <w:fldChar w:fldCharType="end"/>
      </w:r>
      <w:bookmarkEnd w:id="9"/>
      <w:r>
        <w:rPr>
          <w:rStyle w:val="apple-converted-space"/>
          <w:b/>
          <w:bCs/>
          <w:color w:val="000000"/>
          <w:sz w:val="27"/>
          <w:szCs w:val="27"/>
        </w:rPr>
        <w:t> </w:t>
      </w:r>
      <w:hyperlink r:id="rId11" w:anchor="LNK0004" w:history="1">
        <w:r>
          <w:rPr>
            <w:rStyle w:val="Hyperlink"/>
            <w:b/>
            <w:bCs/>
            <w:sz w:val="27"/>
            <w:szCs w:val="27"/>
          </w:rPr>
          <w:t>7</w:t>
        </w:r>
      </w:hyperlink>
      <w:r>
        <w:rPr>
          <w:b/>
          <w:bCs/>
          <w:color w:val="000000"/>
          <w:sz w:val="27"/>
          <w:szCs w:val="27"/>
        </w:rPr>
        <w:t xml:space="preserve">. In de sectoren opgesomd in artikel 3, moeten de prijzen van </w:t>
      </w:r>
      <w:proofErr w:type="spellStart"/>
      <w:r>
        <w:rPr>
          <w:b/>
          <w:bCs/>
          <w:color w:val="000000"/>
          <w:sz w:val="27"/>
          <w:szCs w:val="27"/>
        </w:rPr>
        <w:t>produkten</w:t>
      </w:r>
      <w:proofErr w:type="spellEnd"/>
      <w:r>
        <w:rPr>
          <w:b/>
          <w:bCs/>
          <w:color w:val="000000"/>
          <w:sz w:val="27"/>
          <w:szCs w:val="27"/>
        </w:rPr>
        <w:t xml:space="preserve"> die als nieuw kunnen worden aangezien, (aan de Algemene Inspectie van de Prijzen en de Mededinging) ter kennis worden gebracht uiterlijk tien dagen vóór hun toepassing. Deze kennisgeving moet gebeuren door middel van een ter post aangetekend schrijven en de vermelding " nieuw </w:t>
      </w:r>
      <w:proofErr w:type="spellStart"/>
      <w:r>
        <w:rPr>
          <w:b/>
          <w:bCs/>
          <w:color w:val="000000"/>
          <w:sz w:val="27"/>
          <w:szCs w:val="27"/>
        </w:rPr>
        <w:t>produkt</w:t>
      </w:r>
      <w:proofErr w:type="spellEnd"/>
      <w:r>
        <w:rPr>
          <w:b/>
          <w:bCs/>
          <w:color w:val="000000"/>
          <w:sz w:val="27"/>
          <w:szCs w:val="27"/>
        </w:rPr>
        <w:t xml:space="preserve"> " moet op de brief worden aangebracht. &lt;MB 1995-11-29/37, art. 4, 002;</w:t>
      </w:r>
      <w:r>
        <w:rPr>
          <w:rStyle w:val="apple-converted-space"/>
          <w:b/>
          <w:bCs/>
          <w:color w:val="000000"/>
          <w:sz w:val="27"/>
          <w:szCs w:val="27"/>
        </w:rPr>
        <w:t> </w:t>
      </w:r>
      <w:r>
        <w:rPr>
          <w:b/>
          <w:bCs/>
          <w:color w:val="000000"/>
          <w:sz w:val="27"/>
          <w:szCs w:val="27"/>
        </w:rPr>
        <w:t>Inwerkingtreding :</w:t>
      </w:r>
      <w:r>
        <w:rPr>
          <w:rStyle w:val="apple-converted-space"/>
          <w:b/>
          <w:bCs/>
          <w:color w:val="000000"/>
          <w:sz w:val="27"/>
          <w:szCs w:val="27"/>
        </w:rPr>
        <w:t> </w:t>
      </w:r>
      <w:proofErr w:type="gramStart"/>
      <w:r>
        <w:rPr>
          <w:b/>
          <w:bCs/>
          <w:color w:val="000000"/>
          <w:sz w:val="27"/>
          <w:szCs w:val="27"/>
        </w:rPr>
        <w:t>17-01-1996&gt;</w:t>
      </w:r>
      <w:r>
        <w:rPr>
          <w:b/>
          <w:bCs/>
          <w:color w:val="000000"/>
          <w:sz w:val="27"/>
          <w:szCs w:val="27"/>
        </w:rPr>
        <w:br/>
        <w:t>  </w:t>
      </w:r>
      <w:proofErr w:type="gramEnd"/>
      <w:r>
        <w:rPr>
          <w:b/>
          <w:bCs/>
          <w:color w:val="000000"/>
          <w:sz w:val="27"/>
          <w:szCs w:val="27"/>
        </w:rPr>
        <w:t xml:space="preserve">Bij ontstentenis van deze brief, zal het </w:t>
      </w:r>
      <w:proofErr w:type="spellStart"/>
      <w:r>
        <w:rPr>
          <w:b/>
          <w:bCs/>
          <w:color w:val="000000"/>
          <w:sz w:val="27"/>
          <w:szCs w:val="27"/>
        </w:rPr>
        <w:t>produkt</w:t>
      </w:r>
      <w:proofErr w:type="spellEnd"/>
      <w:r>
        <w:rPr>
          <w:b/>
          <w:bCs/>
          <w:color w:val="000000"/>
          <w:sz w:val="27"/>
          <w:szCs w:val="27"/>
        </w:rPr>
        <w:t xml:space="preserve"> als nieuw worden aangezien.</w:t>
      </w:r>
      <w:r>
        <w:rPr>
          <w:b/>
          <w:bCs/>
          <w:color w:val="000000"/>
          <w:sz w:val="27"/>
          <w:szCs w:val="27"/>
        </w:rPr>
        <w:br/>
      </w:r>
      <w:r>
        <w:rPr>
          <w:b/>
          <w:bCs/>
          <w:color w:val="000000"/>
          <w:sz w:val="27"/>
          <w:szCs w:val="27"/>
        </w:rPr>
        <w:br/>
        <w:t>  </w:t>
      </w:r>
      <w:bookmarkStart w:id="10" w:name="LNK0004"/>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"LNKR0004" </w:instrText>
      </w:r>
      <w:r>
        <w:fldChar w:fldCharType="separate"/>
      </w:r>
      <w:r>
        <w:rPr>
          <w:rStyle w:val="Hyperlink"/>
          <w:b/>
          <w:bCs/>
          <w:sz w:val="27"/>
          <w:szCs w:val="27"/>
        </w:rPr>
        <w:t>HOOFDSTUK IV.</w:t>
      </w:r>
      <w:r>
        <w:fldChar w:fldCharType="end"/>
      </w:r>
      <w:bookmarkEnd w:id="10"/>
      <w:r>
        <w:rPr>
          <w:rStyle w:val="apple-converted-space"/>
          <w:b/>
          <w:bCs/>
          <w:color w:val="000000"/>
          <w:sz w:val="27"/>
          <w:szCs w:val="27"/>
        </w:rPr>
        <w:t> </w:t>
      </w:r>
      <w:r>
        <w:rPr>
          <w:b/>
          <w:bCs/>
          <w:color w:val="000000"/>
          <w:sz w:val="27"/>
          <w:szCs w:val="27"/>
        </w:rPr>
        <w:t>- Algemene informatie.</w:t>
      </w:r>
      <w:r>
        <w:rPr>
          <w:b/>
          <w:bCs/>
          <w:color w:val="000000"/>
          <w:sz w:val="27"/>
          <w:szCs w:val="27"/>
        </w:rPr>
        <w:br/>
      </w:r>
      <w:r>
        <w:rPr>
          <w:b/>
          <w:bCs/>
          <w:color w:val="000000"/>
          <w:sz w:val="27"/>
          <w:szCs w:val="27"/>
        </w:rPr>
        <w:lastRenderedPageBreak/>
        <w:br/>
        <w:t>  </w:t>
      </w:r>
      <w:bookmarkStart w:id="11" w:name="Art.8"/>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"Art.7" </w:instrText>
      </w:r>
      <w:r>
        <w:fldChar w:fldCharType="separate"/>
      </w:r>
      <w:proofErr w:type="gramStart"/>
      <w:r>
        <w:rPr>
          <w:rStyle w:val="Hyperlink"/>
          <w:b/>
          <w:bCs/>
          <w:sz w:val="27"/>
          <w:szCs w:val="27"/>
        </w:rPr>
        <w:t>Art.</w:t>
      </w:r>
      <w:proofErr w:type="gramEnd"/>
      <w:r>
        <w:fldChar w:fldCharType="end"/>
      </w:r>
      <w:bookmarkEnd w:id="11"/>
      <w:r>
        <w:rPr>
          <w:rStyle w:val="apple-converted-space"/>
          <w:b/>
          <w:bCs/>
          <w:color w:val="000000"/>
          <w:sz w:val="27"/>
          <w:szCs w:val="27"/>
        </w:rPr>
        <w:t> </w:t>
      </w:r>
      <w:hyperlink r:id="rId12" w:anchor="LNK0005" w:history="1">
        <w:r>
          <w:rPr>
            <w:rStyle w:val="Hyperlink"/>
            <w:b/>
            <w:bCs/>
            <w:sz w:val="27"/>
            <w:szCs w:val="27"/>
          </w:rPr>
          <w:t>8</w:t>
        </w:r>
      </w:hyperlink>
      <w:r>
        <w:rPr>
          <w:b/>
          <w:bCs/>
          <w:color w:val="000000"/>
          <w:sz w:val="27"/>
          <w:szCs w:val="27"/>
        </w:rPr>
        <w:t>. De ondernemingen zijn verplicht op vraag (van de Algemene Inspectie van de Prijzen en de Mededinging) alle inlichtingen te verschaffen in verband met de prijs-evolutie. &lt;MB 1995-11-29/37, art. 4, 002;</w:t>
      </w:r>
      <w:r>
        <w:rPr>
          <w:rStyle w:val="apple-converted-space"/>
          <w:b/>
          <w:bCs/>
          <w:color w:val="000000"/>
          <w:sz w:val="27"/>
          <w:szCs w:val="27"/>
        </w:rPr>
        <w:t> </w:t>
      </w:r>
      <w:r>
        <w:rPr>
          <w:b/>
          <w:bCs/>
          <w:color w:val="000000"/>
          <w:sz w:val="27"/>
          <w:szCs w:val="27"/>
        </w:rPr>
        <w:t>Inwerkingtreding :</w:t>
      </w:r>
      <w:r>
        <w:rPr>
          <w:rStyle w:val="apple-converted-space"/>
          <w:b/>
          <w:bCs/>
          <w:color w:val="000000"/>
          <w:sz w:val="27"/>
          <w:szCs w:val="27"/>
        </w:rPr>
        <w:t> </w:t>
      </w:r>
      <w:proofErr w:type="gramStart"/>
      <w:r>
        <w:rPr>
          <w:b/>
          <w:bCs/>
          <w:color w:val="000000"/>
          <w:sz w:val="27"/>
          <w:szCs w:val="27"/>
        </w:rPr>
        <w:t>17-01-1996&gt;</w:t>
      </w:r>
      <w:r>
        <w:rPr>
          <w:b/>
          <w:bCs/>
          <w:color w:val="000000"/>
          <w:sz w:val="27"/>
          <w:szCs w:val="27"/>
        </w:rPr>
        <w:br/>
      </w:r>
      <w:r>
        <w:rPr>
          <w:b/>
          <w:bCs/>
          <w:color w:val="000000"/>
          <w:sz w:val="27"/>
          <w:szCs w:val="27"/>
        </w:rPr>
        <w:br/>
        <w:t>  </w:t>
      </w:r>
      <w:bookmarkStart w:id="12" w:name="LNK0005"/>
      <w:proofErr w:type="gramEnd"/>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"LNKR0005" </w:instrText>
      </w:r>
      <w:r>
        <w:fldChar w:fldCharType="separate"/>
      </w:r>
      <w:r>
        <w:rPr>
          <w:rStyle w:val="Hyperlink"/>
          <w:b/>
          <w:bCs/>
          <w:sz w:val="27"/>
          <w:szCs w:val="27"/>
        </w:rPr>
        <w:t>HOOFDSTUK V.</w:t>
      </w:r>
      <w:r>
        <w:fldChar w:fldCharType="end"/>
      </w:r>
      <w:bookmarkEnd w:id="12"/>
      <w:r>
        <w:rPr>
          <w:rStyle w:val="apple-converted-space"/>
          <w:b/>
          <w:bCs/>
          <w:color w:val="000000"/>
          <w:sz w:val="27"/>
          <w:szCs w:val="27"/>
        </w:rPr>
        <w:t> </w:t>
      </w:r>
      <w:r>
        <w:rPr>
          <w:b/>
          <w:bCs/>
          <w:color w:val="000000"/>
          <w:sz w:val="27"/>
          <w:szCs w:val="27"/>
        </w:rPr>
        <w:t>- Opheffingen.</w:t>
      </w:r>
      <w:r>
        <w:rPr>
          <w:b/>
          <w:bCs/>
          <w:color w:val="000000"/>
          <w:sz w:val="27"/>
          <w:szCs w:val="27"/>
        </w:rPr>
        <w:br/>
      </w:r>
      <w:r>
        <w:rPr>
          <w:b/>
          <w:bCs/>
          <w:color w:val="000000"/>
          <w:sz w:val="27"/>
          <w:szCs w:val="27"/>
        </w:rPr>
        <w:br/>
        <w:t>  </w:t>
      </w:r>
      <w:bookmarkStart w:id="13" w:name="Art.9"/>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"Art.8" </w:instrText>
      </w:r>
      <w:r>
        <w:fldChar w:fldCharType="separate"/>
      </w:r>
      <w:proofErr w:type="gramStart"/>
      <w:r>
        <w:rPr>
          <w:rStyle w:val="Hyperlink"/>
          <w:b/>
          <w:bCs/>
          <w:sz w:val="27"/>
          <w:szCs w:val="27"/>
        </w:rPr>
        <w:t>Art.</w:t>
      </w:r>
      <w:proofErr w:type="gramEnd"/>
      <w:r>
        <w:fldChar w:fldCharType="end"/>
      </w:r>
      <w:bookmarkEnd w:id="13"/>
      <w:r>
        <w:rPr>
          <w:rStyle w:val="apple-converted-space"/>
          <w:b/>
          <w:bCs/>
          <w:color w:val="000000"/>
          <w:sz w:val="27"/>
          <w:szCs w:val="27"/>
        </w:rPr>
        <w:t> </w:t>
      </w:r>
      <w:hyperlink r:id="rId13" w:anchor="LNK0006" w:history="1">
        <w:r>
          <w:rPr>
            <w:rStyle w:val="Hyperlink"/>
            <w:b/>
            <w:bCs/>
            <w:sz w:val="27"/>
            <w:szCs w:val="27"/>
          </w:rPr>
          <w:t>9</w:t>
        </w:r>
      </w:hyperlink>
      <w:r>
        <w:rPr>
          <w:b/>
          <w:bCs/>
          <w:color w:val="000000"/>
          <w:sz w:val="27"/>
          <w:szCs w:val="27"/>
        </w:rPr>
        <w:t>. Worden opgeheven :</w:t>
      </w:r>
      <w:r>
        <w:rPr>
          <w:b/>
          <w:bCs/>
          <w:color w:val="000000"/>
          <w:sz w:val="27"/>
          <w:szCs w:val="27"/>
        </w:rPr>
        <w:br/>
        <w:t>  1° &lt;Opheffingsbepaling van het MB 1967-03-15/30&gt;</w:t>
      </w:r>
      <w:r>
        <w:rPr>
          <w:b/>
          <w:bCs/>
          <w:color w:val="000000"/>
          <w:sz w:val="27"/>
          <w:szCs w:val="27"/>
        </w:rPr>
        <w:br/>
        <w:t>  2° &lt;Opheffingsbepaling van het MB 1974-07-09/30&gt;</w:t>
      </w:r>
      <w:r>
        <w:rPr>
          <w:b/>
          <w:bCs/>
          <w:color w:val="000000"/>
          <w:sz w:val="27"/>
          <w:szCs w:val="27"/>
        </w:rPr>
        <w:br/>
        <w:t>  3° &lt;Opheffingsbepaling van het MB 1976-01-26/31&gt;</w:t>
      </w:r>
      <w:r>
        <w:rPr>
          <w:b/>
          <w:bCs/>
          <w:color w:val="000000"/>
          <w:sz w:val="27"/>
          <w:szCs w:val="27"/>
        </w:rPr>
        <w:br/>
        <w:t>  4° &lt;Opheffingsbepaling van het MB 1976-09-09/30&gt;</w:t>
      </w:r>
      <w:r>
        <w:rPr>
          <w:b/>
          <w:bCs/>
          <w:color w:val="000000"/>
          <w:sz w:val="27"/>
          <w:szCs w:val="27"/>
        </w:rPr>
        <w:br/>
        <w:t>  5° &lt;Opheffingsbepaling van het MB 1976-12-30/30&gt;</w:t>
      </w:r>
      <w:r>
        <w:rPr>
          <w:b/>
          <w:bCs/>
          <w:color w:val="000000"/>
          <w:sz w:val="27"/>
          <w:szCs w:val="27"/>
        </w:rPr>
        <w:br/>
        <w:t>  6° het ministerieel besluit van 3 maart 1977 met betrekking tot de prijzen voor fruit en groenten;</w:t>
      </w:r>
      <w:r>
        <w:rPr>
          <w:b/>
          <w:bCs/>
          <w:color w:val="000000"/>
          <w:sz w:val="27"/>
          <w:szCs w:val="27"/>
        </w:rPr>
        <w:br/>
        <w:t>  7° &lt;Opheffingsbepaling van het MB 1979-10-15/30&gt;</w:t>
      </w:r>
      <w:r>
        <w:rPr>
          <w:b/>
          <w:bCs/>
          <w:color w:val="000000"/>
          <w:sz w:val="27"/>
          <w:szCs w:val="27"/>
        </w:rPr>
        <w:br/>
        <w:t>  8° &lt;Opheffingsbepaling van het MB 1984-08-09/30&gt;</w:t>
      </w:r>
      <w:r>
        <w:rPr>
          <w:b/>
          <w:bCs/>
          <w:color w:val="000000"/>
          <w:sz w:val="27"/>
          <w:szCs w:val="27"/>
        </w:rPr>
        <w:br/>
        <w:t>  9° &lt;Opheffingsbepaling van het MB 1980-12-05/30&gt;</w:t>
      </w:r>
      <w:r>
        <w:rPr>
          <w:b/>
          <w:bCs/>
          <w:color w:val="000000"/>
          <w:sz w:val="27"/>
          <w:szCs w:val="27"/>
        </w:rPr>
        <w:br/>
        <w:t>  10° &lt;Opheffingsbepaling van het MB 1981-06-09/32&gt;</w:t>
      </w:r>
      <w:r>
        <w:rPr>
          <w:b/>
          <w:bCs/>
          <w:color w:val="000000"/>
          <w:sz w:val="27"/>
          <w:szCs w:val="27"/>
        </w:rPr>
        <w:br/>
        <w:t>  11° &lt;Opheffingsbepaling van het MB 1981-08-04/30&gt;</w:t>
      </w:r>
      <w:r>
        <w:rPr>
          <w:b/>
          <w:bCs/>
          <w:color w:val="000000"/>
          <w:sz w:val="27"/>
          <w:szCs w:val="27"/>
        </w:rPr>
        <w:br/>
        <w:t>  12° &lt;Opheffingsbepaling van het MB 1981-11-27/33&gt;</w:t>
      </w:r>
      <w:r>
        <w:rPr>
          <w:b/>
          <w:bCs/>
          <w:color w:val="000000"/>
          <w:sz w:val="27"/>
          <w:szCs w:val="27"/>
        </w:rPr>
        <w:br/>
        <w:t>  13° &lt;Opheffingsbepaling van het MB 1982-06-23/30&gt;</w:t>
      </w:r>
      <w:r>
        <w:rPr>
          <w:b/>
          <w:bCs/>
          <w:color w:val="000000"/>
          <w:sz w:val="27"/>
          <w:szCs w:val="27"/>
        </w:rPr>
        <w:br/>
        <w:t>  14° &lt;Opheffingsbepaling van het MB 1983-11-23/35&gt;</w:t>
      </w:r>
      <w:r>
        <w:rPr>
          <w:b/>
          <w:bCs/>
          <w:color w:val="000000"/>
          <w:sz w:val="27"/>
          <w:szCs w:val="27"/>
        </w:rPr>
        <w:br/>
        <w:t>  15° &lt;Opheffingsbepaling van het MB 1984-04-26/30&gt;</w:t>
      </w:r>
      <w:r>
        <w:rPr>
          <w:b/>
          <w:bCs/>
          <w:color w:val="000000"/>
          <w:sz w:val="27"/>
          <w:szCs w:val="27"/>
        </w:rPr>
        <w:br/>
        <w:t>  16° &lt;Opheffingsbepaling van het MB 1985-01-08/34&gt;</w:t>
      </w:r>
      <w:r>
        <w:rPr>
          <w:b/>
          <w:bCs/>
          <w:color w:val="000000"/>
          <w:sz w:val="27"/>
          <w:szCs w:val="27"/>
        </w:rPr>
        <w:br/>
        <w:t>  17° &lt;Opheffingsbepaling van het MB 1985-11-13/31&gt;</w:t>
      </w:r>
      <w:r>
        <w:rPr>
          <w:b/>
          <w:bCs/>
          <w:color w:val="000000"/>
          <w:sz w:val="27"/>
          <w:szCs w:val="27"/>
        </w:rPr>
        <w:br/>
        <w:t>  18° &lt;Opheffingsbepaling van het MB 1988-06-24/30&gt;</w:t>
      </w:r>
      <w:r>
        <w:rPr>
          <w:b/>
          <w:bCs/>
          <w:color w:val="000000"/>
          <w:sz w:val="27"/>
          <w:szCs w:val="27"/>
        </w:rPr>
        <w:br/>
        <w:t>  19° &lt;Opheffingsbepaling van het MB 1988-07-25/31&gt;</w:t>
      </w:r>
      <w:r>
        <w:rPr>
          <w:b/>
          <w:bCs/>
          <w:color w:val="000000"/>
          <w:sz w:val="27"/>
          <w:szCs w:val="27"/>
        </w:rPr>
        <w:br/>
        <w:t>  20° &lt;Opheffingsbepaling van het MB 1990-02-16/30&gt;</w:t>
      </w:r>
      <w:r>
        <w:rPr>
          <w:b/>
          <w:bCs/>
          <w:color w:val="000000"/>
          <w:sz w:val="27"/>
          <w:szCs w:val="27"/>
        </w:rPr>
        <w:br/>
        <w:t>  21° &lt;Opheffingsbepaling van het MB 1990-09-20/30&gt;</w:t>
      </w:r>
      <w:r>
        <w:rPr>
          <w:b/>
          <w:bCs/>
          <w:color w:val="000000"/>
          <w:sz w:val="27"/>
          <w:szCs w:val="27"/>
        </w:rPr>
        <w:br/>
        <w:t xml:space="preserve">  22° &lt;Opheffingsbepaling van het MB </w:t>
      </w:r>
      <w:proofErr w:type="gramStart"/>
      <w:r>
        <w:rPr>
          <w:b/>
          <w:bCs/>
          <w:color w:val="000000"/>
          <w:sz w:val="27"/>
          <w:szCs w:val="27"/>
        </w:rPr>
        <w:t>1992-08-05/33&gt;</w:t>
      </w:r>
      <w:r>
        <w:rPr>
          <w:b/>
          <w:bCs/>
          <w:color w:val="000000"/>
          <w:sz w:val="27"/>
          <w:szCs w:val="27"/>
        </w:rPr>
        <w:br/>
      </w:r>
      <w:r>
        <w:rPr>
          <w:b/>
          <w:bCs/>
          <w:color w:val="000000"/>
          <w:sz w:val="27"/>
          <w:szCs w:val="27"/>
        </w:rPr>
        <w:br/>
        <w:t>  </w:t>
      </w:r>
      <w:bookmarkStart w:id="14" w:name="LNK0006"/>
      <w:proofErr w:type="gramEnd"/>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"LNKR0006" </w:instrText>
      </w:r>
      <w:r>
        <w:fldChar w:fldCharType="separate"/>
      </w:r>
      <w:r>
        <w:rPr>
          <w:rStyle w:val="Hyperlink"/>
          <w:b/>
          <w:bCs/>
          <w:sz w:val="27"/>
          <w:szCs w:val="27"/>
        </w:rPr>
        <w:t>HOOFDSTUK VI.</w:t>
      </w:r>
      <w:r>
        <w:fldChar w:fldCharType="end"/>
      </w:r>
      <w:bookmarkEnd w:id="14"/>
      <w:r>
        <w:rPr>
          <w:rStyle w:val="apple-converted-space"/>
          <w:b/>
          <w:bCs/>
          <w:color w:val="000000"/>
          <w:sz w:val="27"/>
          <w:szCs w:val="27"/>
        </w:rPr>
        <w:t> </w:t>
      </w:r>
      <w:r>
        <w:rPr>
          <w:b/>
          <w:bCs/>
          <w:color w:val="000000"/>
          <w:sz w:val="27"/>
          <w:szCs w:val="27"/>
        </w:rPr>
        <w:t>- Overgangsbepalingen.</w:t>
      </w:r>
      <w:r>
        <w:rPr>
          <w:b/>
          <w:bCs/>
          <w:color w:val="000000"/>
          <w:sz w:val="27"/>
          <w:szCs w:val="27"/>
        </w:rPr>
        <w:br/>
      </w:r>
      <w:r>
        <w:rPr>
          <w:b/>
          <w:bCs/>
          <w:color w:val="000000"/>
          <w:sz w:val="27"/>
          <w:szCs w:val="27"/>
        </w:rPr>
        <w:br/>
        <w:t>  </w:t>
      </w:r>
      <w:bookmarkStart w:id="15" w:name="Art.10"/>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"Art.9" </w:instrText>
      </w:r>
      <w:r>
        <w:fldChar w:fldCharType="separate"/>
      </w:r>
      <w:proofErr w:type="gramStart"/>
      <w:r>
        <w:rPr>
          <w:rStyle w:val="Hyperlink"/>
          <w:b/>
          <w:bCs/>
          <w:sz w:val="27"/>
          <w:szCs w:val="27"/>
        </w:rPr>
        <w:t>Art.</w:t>
      </w:r>
      <w:proofErr w:type="gramEnd"/>
      <w:r>
        <w:fldChar w:fldCharType="end"/>
      </w:r>
      <w:bookmarkEnd w:id="15"/>
      <w:r>
        <w:rPr>
          <w:rStyle w:val="apple-converted-space"/>
          <w:b/>
          <w:bCs/>
          <w:color w:val="000000"/>
          <w:sz w:val="27"/>
          <w:szCs w:val="27"/>
        </w:rPr>
        <w:t> </w:t>
      </w:r>
      <w:hyperlink r:id="rId14" w:anchor="Art.11" w:history="1">
        <w:r>
          <w:rPr>
            <w:rStyle w:val="Hyperlink"/>
            <w:b/>
            <w:bCs/>
            <w:sz w:val="27"/>
            <w:szCs w:val="27"/>
          </w:rPr>
          <w:t>10</w:t>
        </w:r>
      </w:hyperlink>
      <w:r>
        <w:rPr>
          <w:b/>
          <w:bCs/>
          <w:color w:val="000000"/>
          <w:sz w:val="27"/>
          <w:szCs w:val="27"/>
        </w:rPr>
        <w:t xml:space="preserve">. De prijsverhogingen die zijn verworven op basis van vroegere reglementaire bepalingen, mogen worden toegepast na inwerkingtreding van </w:t>
      </w:r>
      <w:r>
        <w:rPr>
          <w:b/>
          <w:bCs/>
          <w:color w:val="000000"/>
          <w:sz w:val="27"/>
          <w:szCs w:val="27"/>
        </w:rPr>
        <w:lastRenderedPageBreak/>
        <w:t>onderhavig besluit mits naleving van de bepalingen van artikel 6.</w:t>
      </w:r>
      <w:r>
        <w:rPr>
          <w:b/>
          <w:bCs/>
          <w:color w:val="000000"/>
          <w:sz w:val="27"/>
          <w:szCs w:val="27"/>
        </w:rPr>
        <w:br/>
      </w:r>
      <w:r>
        <w:rPr>
          <w:b/>
          <w:bCs/>
          <w:color w:val="000000"/>
          <w:sz w:val="27"/>
          <w:szCs w:val="27"/>
        </w:rPr>
        <w:br/>
        <w:t>  </w:t>
      </w:r>
      <w:bookmarkStart w:id="16" w:name="Art.11"/>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"Art.10" </w:instrText>
      </w:r>
      <w:r>
        <w:fldChar w:fldCharType="separate"/>
      </w:r>
      <w:proofErr w:type="gramStart"/>
      <w:r>
        <w:rPr>
          <w:rStyle w:val="Hyperlink"/>
          <w:b/>
          <w:bCs/>
          <w:sz w:val="27"/>
          <w:szCs w:val="27"/>
        </w:rPr>
        <w:t>Art.</w:t>
      </w:r>
      <w:proofErr w:type="gramEnd"/>
      <w:r>
        <w:fldChar w:fldCharType="end"/>
      </w:r>
      <w:bookmarkEnd w:id="16"/>
      <w:r>
        <w:rPr>
          <w:rStyle w:val="apple-converted-space"/>
          <w:b/>
          <w:bCs/>
          <w:color w:val="000000"/>
          <w:sz w:val="27"/>
          <w:szCs w:val="27"/>
        </w:rPr>
        <w:t> </w:t>
      </w:r>
      <w:hyperlink r:id="rId15" w:anchor="LNK0007" w:history="1">
        <w:r>
          <w:rPr>
            <w:rStyle w:val="Hyperlink"/>
            <w:b/>
            <w:bCs/>
            <w:sz w:val="27"/>
            <w:szCs w:val="27"/>
          </w:rPr>
          <w:t>11</w:t>
        </w:r>
      </w:hyperlink>
      <w:r>
        <w:rPr>
          <w:b/>
          <w:bCs/>
          <w:color w:val="000000"/>
          <w:sz w:val="27"/>
          <w:szCs w:val="27"/>
        </w:rPr>
        <w:t>. Voor de ondernemingen van de sectoren opgesomd in artikel 3, worden de procedures, ingediend vóór de inwerkingtreding van dit besluit in toepassing van vroegere reglementaire bepalingen, en die nog niet geleid hebben tot een beslissing, omgevormd in een prijsverhogingsaanvraag als bedoeld in artikel 4 van dit besluit, met als geldigheidsdatum 1 mei 1993.</w:t>
      </w:r>
      <w:r>
        <w:rPr>
          <w:b/>
          <w:bCs/>
          <w:color w:val="000000"/>
          <w:sz w:val="27"/>
          <w:szCs w:val="27"/>
        </w:rPr>
        <w:br/>
      </w:r>
      <w:r>
        <w:rPr>
          <w:b/>
          <w:bCs/>
          <w:color w:val="000000"/>
          <w:sz w:val="27"/>
          <w:szCs w:val="27"/>
        </w:rPr>
        <w:br/>
        <w:t>  </w:t>
      </w:r>
      <w:bookmarkStart w:id="17" w:name="LNK0007"/>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"LNKR0007" </w:instrText>
      </w:r>
      <w:r>
        <w:fldChar w:fldCharType="separate"/>
      </w:r>
      <w:r>
        <w:rPr>
          <w:rStyle w:val="Hyperlink"/>
          <w:b/>
          <w:bCs/>
          <w:sz w:val="27"/>
          <w:szCs w:val="27"/>
        </w:rPr>
        <w:t>HOOFDSTUK VII.</w:t>
      </w:r>
      <w:r>
        <w:fldChar w:fldCharType="end"/>
      </w:r>
      <w:bookmarkEnd w:id="17"/>
      <w:r>
        <w:rPr>
          <w:rStyle w:val="apple-converted-space"/>
          <w:b/>
          <w:bCs/>
          <w:color w:val="000000"/>
          <w:sz w:val="27"/>
          <w:szCs w:val="27"/>
        </w:rPr>
        <w:t> </w:t>
      </w:r>
      <w:r>
        <w:rPr>
          <w:b/>
          <w:bCs/>
          <w:color w:val="000000"/>
          <w:sz w:val="27"/>
          <w:szCs w:val="27"/>
        </w:rPr>
        <w:t>- Slotbepalingen.</w:t>
      </w:r>
      <w:r>
        <w:rPr>
          <w:b/>
          <w:bCs/>
          <w:color w:val="000000"/>
          <w:sz w:val="27"/>
          <w:szCs w:val="27"/>
        </w:rPr>
        <w:br/>
      </w:r>
      <w:r>
        <w:rPr>
          <w:b/>
          <w:bCs/>
          <w:color w:val="000000"/>
          <w:sz w:val="27"/>
          <w:szCs w:val="27"/>
        </w:rPr>
        <w:br/>
        <w:t>  </w:t>
      </w:r>
      <w:bookmarkStart w:id="18" w:name="Art.12"/>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"Art.11" </w:instrText>
      </w:r>
      <w:r>
        <w:fldChar w:fldCharType="separate"/>
      </w:r>
      <w:proofErr w:type="gramStart"/>
      <w:r>
        <w:rPr>
          <w:rStyle w:val="Hyperlink"/>
          <w:b/>
          <w:bCs/>
          <w:sz w:val="27"/>
          <w:szCs w:val="27"/>
        </w:rPr>
        <w:t>Art.</w:t>
      </w:r>
      <w:proofErr w:type="gramEnd"/>
      <w:r>
        <w:fldChar w:fldCharType="end"/>
      </w:r>
      <w:bookmarkEnd w:id="18"/>
      <w:r>
        <w:rPr>
          <w:rStyle w:val="apple-converted-space"/>
          <w:b/>
          <w:bCs/>
          <w:color w:val="000000"/>
          <w:sz w:val="27"/>
          <w:szCs w:val="27"/>
        </w:rPr>
        <w:t> </w:t>
      </w:r>
      <w:hyperlink r:id="rId16" w:anchor="Art.13" w:history="1">
        <w:r>
          <w:rPr>
            <w:rStyle w:val="Hyperlink"/>
            <w:b/>
            <w:bCs/>
            <w:sz w:val="27"/>
            <w:szCs w:val="27"/>
          </w:rPr>
          <w:t>12</w:t>
        </w:r>
      </w:hyperlink>
      <w:r>
        <w:rPr>
          <w:b/>
          <w:bCs/>
          <w:color w:val="000000"/>
          <w:sz w:val="27"/>
          <w:szCs w:val="27"/>
        </w:rPr>
        <w:t xml:space="preserve">. De inbreuken op de bepalingen van dit besluit worden opgespoord, vastgesteld, vervolgd en bestraft </w:t>
      </w:r>
      <w:proofErr w:type="gramStart"/>
      <w:r>
        <w:rPr>
          <w:b/>
          <w:bCs/>
          <w:color w:val="000000"/>
          <w:sz w:val="27"/>
          <w:szCs w:val="27"/>
        </w:rPr>
        <w:t>overeenkomstig</w:t>
      </w:r>
      <w:proofErr w:type="gramEnd"/>
      <w:r>
        <w:rPr>
          <w:b/>
          <w:bCs/>
          <w:color w:val="000000"/>
          <w:sz w:val="27"/>
          <w:szCs w:val="27"/>
        </w:rPr>
        <w:t xml:space="preserve"> de bepalingen van de hoofdstukken II en III van de wet van 22 januari 1945 betreffende de economische reglementering en de prijzen.</w:t>
      </w:r>
      <w:r>
        <w:rPr>
          <w:b/>
          <w:bCs/>
          <w:color w:val="000000"/>
          <w:sz w:val="27"/>
          <w:szCs w:val="27"/>
        </w:rPr>
        <w:br/>
      </w:r>
      <w:r>
        <w:rPr>
          <w:b/>
          <w:bCs/>
          <w:color w:val="000000"/>
          <w:sz w:val="27"/>
          <w:szCs w:val="27"/>
        </w:rPr>
        <w:br/>
        <w:t>  </w:t>
      </w:r>
      <w:bookmarkStart w:id="19" w:name="Art.13"/>
      <w:r>
        <w:fldChar w:fldCharType="begin"/>
      </w:r>
      <w:r>
        <w:instrText xml:space="preserve"> HYPERLINK "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\l "Art.12" </w:instrText>
      </w:r>
      <w:r>
        <w:fldChar w:fldCharType="separate"/>
      </w:r>
      <w:proofErr w:type="gramStart"/>
      <w:r>
        <w:rPr>
          <w:rStyle w:val="Hyperlink"/>
          <w:b/>
          <w:bCs/>
          <w:sz w:val="27"/>
          <w:szCs w:val="27"/>
        </w:rPr>
        <w:t>Art.</w:t>
      </w:r>
      <w:proofErr w:type="gramEnd"/>
      <w:r>
        <w:fldChar w:fldCharType="end"/>
      </w:r>
      <w:bookmarkEnd w:id="19"/>
      <w:r>
        <w:rPr>
          <w:rStyle w:val="apple-converted-space"/>
          <w:b/>
          <w:bCs/>
          <w:color w:val="000000"/>
          <w:sz w:val="27"/>
          <w:szCs w:val="27"/>
        </w:rPr>
        <w:t> </w:t>
      </w:r>
      <w:r>
        <w:rPr>
          <w:b/>
          <w:bCs/>
          <w:color w:val="000000"/>
          <w:sz w:val="27"/>
          <w:szCs w:val="27"/>
        </w:rPr>
        <w:t>13. Dit besluit treedt in werking</w:t>
      </w:r>
      <w:bookmarkStart w:id="20" w:name="_GoBack"/>
      <w:bookmarkEnd w:id="20"/>
      <w:r>
        <w:rPr>
          <w:b/>
          <w:bCs/>
          <w:color w:val="000000"/>
          <w:sz w:val="27"/>
          <w:szCs w:val="27"/>
        </w:rPr>
        <w:t xml:space="preserve"> op 1 mei 1993</w:t>
      </w:r>
    </w:p>
    <w:sectPr w:rsidR="00251607" w:rsidRPr="00251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07"/>
    <w:rsid w:val="00251607"/>
    <w:rsid w:val="00404578"/>
    <w:rsid w:val="00E950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51607"/>
    <w:rPr>
      <w:color w:val="0000FF"/>
      <w:u w:val="single"/>
    </w:rPr>
  </w:style>
  <w:style w:type="character" w:customStyle="1" w:styleId="apple-converted-space">
    <w:name w:val="apple-converted-space"/>
    <w:basedOn w:val="Standaardalinea-lettertype"/>
    <w:rsid w:val="00251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51607"/>
    <w:rPr>
      <w:color w:val="0000FF"/>
      <w:u w:val="single"/>
    </w:rPr>
  </w:style>
  <w:style w:type="character" w:customStyle="1" w:styleId="apple-converted-space">
    <w:name w:val="apple-converted-space"/>
    <w:basedOn w:val="Standaardalinea-lettertype"/>
    <w:rsid w:val="0025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TargetMode="External"/><Relationship Id="rId13" Type="http://schemas.openxmlformats.org/officeDocument/2006/relationships/hyperlink" Target="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justice.just.fgov.be/cgi_loi/change_lg.pl?language=nl&amp;la=N&amp;table_name=wet&amp;cn=2010080501" TargetMode="External"/><Relationship Id="rId12" Type="http://schemas.openxmlformats.org/officeDocument/2006/relationships/hyperlink" Target="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TargetMode="External"/><Relationship Id="rId1" Type="http://schemas.openxmlformats.org/officeDocument/2006/relationships/styles" Target="styles.xml"/><Relationship Id="rId6" Type="http://schemas.openxmlformats.org/officeDocument/2006/relationships/hyperlink" Target="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TargetMode="External"/><Relationship Id="rId11" Type="http://schemas.openxmlformats.org/officeDocument/2006/relationships/hyperlink" Target="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TargetMode="External"/><Relationship Id="rId5" Type="http://schemas.openxmlformats.org/officeDocument/2006/relationships/hyperlink" Target="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TargetMode="External"/><Relationship Id="rId15" Type="http://schemas.openxmlformats.org/officeDocument/2006/relationships/hyperlink" Target="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TargetMode="External"/><Relationship Id="rId10" Type="http://schemas.openxmlformats.org/officeDocument/2006/relationships/hyperlink" Target="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TargetMode="External"/><Relationship Id="rId4" Type="http://schemas.openxmlformats.org/officeDocument/2006/relationships/webSettings" Target="webSettings.xml"/><Relationship Id="rId9" Type="http://schemas.openxmlformats.org/officeDocument/2006/relationships/hyperlink" Target="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TargetMode="External"/><Relationship Id="rId14" Type="http://schemas.openxmlformats.org/officeDocument/2006/relationships/hyperlink" Target="http://www.ejustice.just.fgov.be/cgi_loi/loi_a1.pl?imgcn.x=56&amp;imgcn.y=8&amp;DETAIL=1993042030%2FN&amp;caller=list&amp;row_id=1&amp;numero=3&amp;rech=9&amp;cn=1993042030&amp;table_name=WET&amp;nm=1993011162&amp;la=N&amp;ddfm=04&amp;chercher=t&amp;language=nl&amp;choix1=EN&amp;choix2=EN&amp;fromtab=wet_all&amp;nl=n&amp;sql=dd+between+date%271993-04-20%27+and+date%271993-04-20%27+and+actif+%3D+%27Y%27&amp;ddda=1993&amp;tri=dd+AS+RANK+&amp;trier=afkondiging&amp;ddfa=1993&amp;dddj=20&amp;dddm=04&amp;ddfj=2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3366</Words>
  <Characters>18518</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Laermans</dc:creator>
  <cp:lastModifiedBy>Thierry Laermans</cp:lastModifiedBy>
  <cp:revision>2</cp:revision>
  <dcterms:created xsi:type="dcterms:W3CDTF">2013-11-14T15:26:00Z</dcterms:created>
  <dcterms:modified xsi:type="dcterms:W3CDTF">2013-11-14T15:34:00Z</dcterms:modified>
</cp:coreProperties>
</file>