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06F" w:rsidRDefault="00F331DC" w:rsidP="00F331DC">
      <w:pPr>
        <w:jc w:val="center"/>
        <w:rPr>
          <w:b/>
          <w:bCs/>
          <w:color w:val="000000"/>
          <w:sz w:val="27"/>
          <w:szCs w:val="27"/>
          <w:u w:val="single"/>
          <w:lang w:val="fr-BE"/>
        </w:rPr>
      </w:pPr>
      <w:r w:rsidRPr="00F331DC">
        <w:rPr>
          <w:b/>
          <w:bCs/>
          <w:color w:val="000000"/>
          <w:sz w:val="27"/>
          <w:szCs w:val="27"/>
          <w:u w:val="single"/>
          <w:lang w:val="fr-BE"/>
        </w:rPr>
        <w:t>Arrêté royal du 27 avril 2007 portant création de la Commission pour le contrôle des films</w:t>
      </w:r>
    </w:p>
    <w:p w:rsidR="00F331DC" w:rsidRDefault="00F331DC" w:rsidP="00F331DC">
      <w:pPr>
        <w:jc w:val="center"/>
        <w:rPr>
          <w:b/>
          <w:bCs/>
          <w:color w:val="000000"/>
          <w:sz w:val="27"/>
          <w:szCs w:val="27"/>
          <w:u w:val="single"/>
          <w:lang w:val="fr-BE"/>
        </w:rPr>
      </w:pPr>
    </w:p>
    <w:bookmarkStart w:id="0" w:name="LNK0001"/>
    <w:p w:rsidR="00F331DC" w:rsidRPr="00F331DC" w:rsidRDefault="00F331DC" w:rsidP="00F331DC">
      <w:pPr>
        <w:rPr>
          <w:u w:val="single"/>
          <w:lang w:val="fr-BE"/>
        </w:rPr>
      </w:pPr>
      <w:r>
        <w:fldChar w:fldCharType="begin"/>
      </w:r>
      <w:r w:rsidRPr="00F331DC">
        <w:rPr>
          <w:lang w:val="fr-BE"/>
        </w:rPr>
        <w:instrText xml:space="preserve"> HYPERLINK "http://www.ejustice.just.fgov.be/cgi_loi/loi_a1.pl?language=fr&amp;la=F&amp;cn=2007042701&amp;table_name=loi&amp;&amp;caller=list&amp;F&amp;fromtab=loi&amp;tri=dd+AS+RANK&amp;rech=1&amp;numero=1&amp;sql=(text+contains+(''))" \l "LNKR0001" </w:instrText>
      </w:r>
      <w:r>
        <w:fldChar w:fldCharType="separate"/>
      </w:r>
      <w:r w:rsidRPr="00F331DC">
        <w:rPr>
          <w:rStyle w:val="Hyperlink"/>
          <w:b/>
          <w:bCs/>
          <w:sz w:val="27"/>
          <w:szCs w:val="27"/>
          <w:lang w:val="fr-BE"/>
        </w:rPr>
        <w:t>CHAPITRE Ier.</w:t>
      </w:r>
      <w:r>
        <w:fldChar w:fldCharType="end"/>
      </w:r>
      <w:bookmarkEnd w:id="0"/>
      <w:r w:rsidRPr="00F331DC">
        <w:rPr>
          <w:rStyle w:val="apple-converted-space"/>
          <w:b/>
          <w:bCs/>
          <w:color w:val="000000"/>
          <w:sz w:val="27"/>
          <w:szCs w:val="27"/>
          <w:lang w:val="fr-BE"/>
        </w:rPr>
        <w:t> </w:t>
      </w:r>
      <w:r w:rsidRPr="00F331DC">
        <w:rPr>
          <w:b/>
          <w:bCs/>
          <w:color w:val="000000"/>
          <w:sz w:val="27"/>
          <w:szCs w:val="27"/>
          <w:lang w:val="fr-BE"/>
        </w:rPr>
        <w:t>- De l'institution et de la composition de la Commission de contrôle des films.</w:t>
      </w:r>
      <w:r w:rsidRPr="00F331DC">
        <w:rPr>
          <w:b/>
          <w:bCs/>
          <w:color w:val="000000"/>
          <w:sz w:val="27"/>
          <w:szCs w:val="27"/>
          <w:lang w:val="fr-BE"/>
        </w:rPr>
        <w:br/>
      </w:r>
      <w:r w:rsidRPr="00F331DC">
        <w:rPr>
          <w:b/>
          <w:bCs/>
          <w:color w:val="000000"/>
          <w:sz w:val="27"/>
          <w:szCs w:val="27"/>
          <w:lang w:val="fr-BE"/>
        </w:rPr>
        <w:br/>
        <w:t>  </w:t>
      </w:r>
      <w:bookmarkStart w:id="1" w:name="Art.1"/>
      <w:r w:rsidRPr="00F331DC">
        <w:rPr>
          <w:b/>
          <w:bCs/>
          <w:color w:val="000000"/>
          <w:sz w:val="27"/>
          <w:szCs w:val="27"/>
          <w:lang w:val="fr-BE"/>
        </w:rPr>
        <w:t>Article</w:t>
      </w:r>
      <w:r w:rsidRPr="00F331DC">
        <w:rPr>
          <w:rStyle w:val="apple-converted-space"/>
          <w:b/>
          <w:bCs/>
          <w:color w:val="000000"/>
          <w:sz w:val="27"/>
          <w:szCs w:val="27"/>
          <w:lang w:val="fr-BE"/>
        </w:rPr>
        <w:t> </w:t>
      </w:r>
      <w:bookmarkEnd w:id="1"/>
      <w:r>
        <w:fldChar w:fldCharType="begin"/>
      </w:r>
      <w:r w:rsidRPr="00F331DC">
        <w:rPr>
          <w:lang w:val="fr-BE"/>
        </w:rPr>
        <w:instrText xml:space="preserve"> HYPERLINK "http://www.ejustice.just.fgov.be/cgi_loi/loi_a1.pl?language=fr&amp;la=F&amp;cn=2007042701&amp;table_name=loi&amp;&amp;caller=list&amp;F&amp;fromtab=loi&amp;tri=dd+AS+RANK&amp;rech=1&amp;numero=1&amp;sql=(text+contains+(''))" \l "Art.2" </w:instrText>
      </w:r>
      <w:r>
        <w:fldChar w:fldCharType="separate"/>
      </w:r>
      <w:r w:rsidRPr="00F331DC">
        <w:rPr>
          <w:rStyle w:val="Hyperlink"/>
          <w:b/>
          <w:bCs/>
          <w:sz w:val="27"/>
          <w:szCs w:val="27"/>
          <w:lang w:val="fr-BE"/>
        </w:rPr>
        <w:t>1</w:t>
      </w:r>
      <w:r>
        <w:fldChar w:fldCharType="end"/>
      </w:r>
      <w:r w:rsidRPr="00F331DC">
        <w:rPr>
          <w:b/>
          <w:bCs/>
          <w:color w:val="000000"/>
          <w:sz w:val="27"/>
          <w:szCs w:val="27"/>
          <w:lang w:val="fr-BE"/>
        </w:rPr>
        <w:t xml:space="preserve">. Il est créé une Commission de contrôle des films, </w:t>
      </w:r>
      <w:proofErr w:type="spellStart"/>
      <w:r w:rsidRPr="00F331DC">
        <w:rPr>
          <w:b/>
          <w:bCs/>
          <w:color w:val="000000"/>
          <w:sz w:val="27"/>
          <w:szCs w:val="27"/>
          <w:lang w:val="fr-BE"/>
        </w:rPr>
        <w:t>ci après</w:t>
      </w:r>
      <w:proofErr w:type="spellEnd"/>
      <w:r w:rsidRPr="00F331DC">
        <w:rPr>
          <w:b/>
          <w:bCs/>
          <w:color w:val="000000"/>
          <w:sz w:val="27"/>
          <w:szCs w:val="27"/>
          <w:lang w:val="fr-BE"/>
        </w:rPr>
        <w:t xml:space="preserve"> dénommé la Commission.</w:t>
      </w:r>
      <w:r w:rsidRPr="00F331DC">
        <w:rPr>
          <w:b/>
          <w:bCs/>
          <w:color w:val="000000"/>
          <w:sz w:val="27"/>
          <w:szCs w:val="27"/>
          <w:lang w:val="fr-BE"/>
        </w:rPr>
        <w:br/>
      </w:r>
      <w:r w:rsidRPr="00F331DC">
        <w:rPr>
          <w:b/>
          <w:bCs/>
          <w:color w:val="000000"/>
          <w:sz w:val="27"/>
          <w:szCs w:val="27"/>
          <w:lang w:val="fr-BE"/>
        </w:rPr>
        <w:br/>
        <w:t>  </w:t>
      </w:r>
      <w:bookmarkStart w:id="2" w:name="Art.2"/>
      <w:r>
        <w:fldChar w:fldCharType="begin"/>
      </w:r>
      <w:r w:rsidRPr="00F331DC">
        <w:rPr>
          <w:lang w:val="fr-BE"/>
        </w:rPr>
        <w:instrText xml:space="preserve"> HYPERLINK "http://www.ejustice.just.fgov.be/cgi_loi/loi_a1.pl?language=fr&amp;la=F&amp;cn=2007042701&amp;table_name=loi&amp;&amp;caller=list&amp;F&amp;fromtab=loi&amp;tri=dd+AS+RANK&amp;rech=1&amp;numero=1&amp;sql=(text+contains+(''))" \l "Art.1" </w:instrText>
      </w:r>
      <w:r>
        <w:fldChar w:fldCharType="separate"/>
      </w:r>
      <w:r w:rsidRPr="00F331DC">
        <w:rPr>
          <w:rStyle w:val="Hyperlink"/>
          <w:b/>
          <w:bCs/>
          <w:sz w:val="27"/>
          <w:szCs w:val="27"/>
          <w:lang w:val="fr-BE"/>
        </w:rPr>
        <w:t>Art.</w:t>
      </w:r>
      <w:r>
        <w:fldChar w:fldCharType="end"/>
      </w:r>
      <w:bookmarkEnd w:id="2"/>
      <w:r w:rsidRPr="00F331DC">
        <w:rPr>
          <w:rStyle w:val="apple-converted-space"/>
          <w:b/>
          <w:bCs/>
          <w:color w:val="000000"/>
          <w:sz w:val="27"/>
          <w:szCs w:val="27"/>
          <w:lang w:val="fr-BE"/>
        </w:rPr>
        <w:t> </w:t>
      </w:r>
      <w:hyperlink r:id="rId5" w:anchor="Art.3" w:history="1">
        <w:r w:rsidRPr="00F331DC">
          <w:rPr>
            <w:rStyle w:val="Hyperlink"/>
            <w:b/>
            <w:bCs/>
            <w:sz w:val="27"/>
            <w:szCs w:val="27"/>
            <w:lang w:val="fr-BE"/>
          </w:rPr>
          <w:t>2</w:t>
        </w:r>
      </w:hyperlink>
      <w:r w:rsidRPr="00F331DC">
        <w:rPr>
          <w:b/>
          <w:bCs/>
          <w:color w:val="000000"/>
          <w:sz w:val="27"/>
          <w:szCs w:val="27"/>
          <w:lang w:val="fr-BE"/>
        </w:rPr>
        <w:t>. § 1er. La Commission comprend 140 membres, nommés par Nous.</w:t>
      </w:r>
      <w:r w:rsidRPr="00F331DC">
        <w:rPr>
          <w:b/>
          <w:bCs/>
          <w:color w:val="000000"/>
          <w:sz w:val="27"/>
          <w:szCs w:val="27"/>
          <w:lang w:val="fr-BE"/>
        </w:rPr>
        <w:br/>
        <w:t>  § 2. Les membres de la Commission sont nommés pour une durée de 3 ans. Ils continuent d'exercer leur mandat au-delà de ce délai jusqu'à leur démission ou leur remplacement.</w:t>
      </w:r>
      <w:r w:rsidRPr="00F331DC">
        <w:rPr>
          <w:b/>
          <w:bCs/>
          <w:color w:val="000000"/>
          <w:sz w:val="27"/>
          <w:szCs w:val="27"/>
          <w:lang w:val="fr-BE"/>
        </w:rPr>
        <w:br/>
        <w:t>  § 3. La Commission compte autant de membres d'expression française que d'expression néerlandaise.</w:t>
      </w:r>
      <w:r w:rsidRPr="00F331DC">
        <w:rPr>
          <w:b/>
          <w:bCs/>
          <w:color w:val="000000"/>
          <w:sz w:val="27"/>
          <w:szCs w:val="27"/>
          <w:lang w:val="fr-BE"/>
        </w:rPr>
        <w:br/>
        <w:t>  § 4. La Commission comprend un président et deux vice-présidents désignés par Nous, parmi les membres de la Commission et sur proposition de celle-ci. Les vice-présidents doivent appartenir à des groupes linguistiques différents.</w:t>
      </w:r>
      <w:r w:rsidRPr="00F331DC">
        <w:rPr>
          <w:b/>
          <w:bCs/>
          <w:color w:val="000000"/>
          <w:sz w:val="27"/>
          <w:szCs w:val="27"/>
          <w:lang w:val="fr-BE"/>
        </w:rPr>
        <w:br/>
      </w:r>
      <w:r w:rsidRPr="00F331DC">
        <w:rPr>
          <w:b/>
          <w:bCs/>
          <w:color w:val="000000"/>
          <w:sz w:val="27"/>
          <w:szCs w:val="27"/>
          <w:lang w:val="fr-BE"/>
        </w:rPr>
        <w:br/>
        <w:t>  </w:t>
      </w:r>
      <w:bookmarkStart w:id="3" w:name="Art.3"/>
      <w:r>
        <w:fldChar w:fldCharType="begin"/>
      </w:r>
      <w:r w:rsidRPr="00F331DC">
        <w:rPr>
          <w:lang w:val="fr-BE"/>
        </w:rPr>
        <w:instrText xml:space="preserve"> HYPERLINK "http://www.ejustice.just.fgov.be/cgi_loi/loi_a1.pl?language=fr&amp;la=F&amp;cn=2007042701&amp;table_name=loi&amp;&amp;caller=list&amp;F&amp;fromtab=loi&amp;tri=dd+AS+RANK&amp;rech=1&amp;numero=1&amp;sql=(text+contains+(''))" \l "Art.2" </w:instrText>
      </w:r>
      <w:r>
        <w:fldChar w:fldCharType="separate"/>
      </w:r>
      <w:r w:rsidRPr="00F331DC">
        <w:rPr>
          <w:rStyle w:val="Hyperlink"/>
          <w:b/>
          <w:bCs/>
          <w:sz w:val="27"/>
          <w:szCs w:val="27"/>
          <w:lang w:val="fr-BE"/>
        </w:rPr>
        <w:t>Art.</w:t>
      </w:r>
      <w:r>
        <w:fldChar w:fldCharType="end"/>
      </w:r>
      <w:bookmarkEnd w:id="3"/>
      <w:r w:rsidRPr="00F331DC">
        <w:rPr>
          <w:rStyle w:val="apple-converted-space"/>
          <w:b/>
          <w:bCs/>
          <w:color w:val="000000"/>
          <w:sz w:val="27"/>
          <w:szCs w:val="27"/>
          <w:lang w:val="fr-BE"/>
        </w:rPr>
        <w:t> </w:t>
      </w:r>
      <w:hyperlink r:id="rId6" w:anchor="LNK0002" w:history="1">
        <w:r w:rsidRPr="00F331DC">
          <w:rPr>
            <w:rStyle w:val="Hyperlink"/>
            <w:b/>
            <w:bCs/>
            <w:sz w:val="27"/>
            <w:szCs w:val="27"/>
            <w:lang w:val="fr-BE"/>
          </w:rPr>
          <w:t>3</w:t>
        </w:r>
      </w:hyperlink>
      <w:r w:rsidRPr="00F331DC">
        <w:rPr>
          <w:b/>
          <w:bCs/>
          <w:color w:val="000000"/>
          <w:sz w:val="27"/>
          <w:szCs w:val="27"/>
          <w:lang w:val="fr-BE"/>
        </w:rPr>
        <w:t>. La Commission établit son règlement d'ordre intérieur. Ce règlement est soumis à Notre approbation et publié au Moniteur belge.</w:t>
      </w:r>
      <w:r w:rsidRPr="00F331DC">
        <w:rPr>
          <w:b/>
          <w:bCs/>
          <w:color w:val="000000"/>
          <w:sz w:val="27"/>
          <w:szCs w:val="27"/>
          <w:lang w:val="fr-BE"/>
        </w:rPr>
        <w:br/>
      </w:r>
      <w:r w:rsidRPr="00F331DC">
        <w:rPr>
          <w:b/>
          <w:bCs/>
          <w:color w:val="000000"/>
          <w:sz w:val="27"/>
          <w:szCs w:val="27"/>
          <w:lang w:val="fr-BE"/>
        </w:rPr>
        <w:br/>
        <w:t>  </w:t>
      </w:r>
      <w:bookmarkStart w:id="4" w:name="LNK0002"/>
      <w:r>
        <w:fldChar w:fldCharType="begin"/>
      </w:r>
      <w:r w:rsidRPr="00F331DC">
        <w:rPr>
          <w:lang w:val="fr-BE"/>
        </w:rPr>
        <w:instrText xml:space="preserve"> HYPERLINK "http://www.ejustice.just.fgov.be/cgi_loi/loi_a1.pl?language=fr&amp;la=F&amp;cn=2007042701&amp;table_name=loi&amp;&amp;caller=list&amp;F&amp;fromtab=loi&amp;tri=dd+AS+RANK&amp;rech=1&amp;numero=1&amp;sql=(text+contains+(''))" \l "LNKR0002" </w:instrText>
      </w:r>
      <w:r>
        <w:fldChar w:fldCharType="separate"/>
      </w:r>
      <w:r w:rsidRPr="00F331DC">
        <w:rPr>
          <w:rStyle w:val="Hyperlink"/>
          <w:b/>
          <w:bCs/>
          <w:sz w:val="27"/>
          <w:szCs w:val="27"/>
          <w:lang w:val="fr-BE"/>
        </w:rPr>
        <w:t>CHAPITRE II.</w:t>
      </w:r>
      <w:r>
        <w:fldChar w:fldCharType="end"/>
      </w:r>
      <w:bookmarkEnd w:id="4"/>
      <w:r w:rsidRPr="00F331DC">
        <w:rPr>
          <w:rStyle w:val="apple-converted-space"/>
          <w:b/>
          <w:bCs/>
          <w:color w:val="000000"/>
          <w:sz w:val="27"/>
          <w:szCs w:val="27"/>
          <w:lang w:val="fr-BE"/>
        </w:rPr>
        <w:t> </w:t>
      </w:r>
      <w:r w:rsidRPr="00F331DC">
        <w:rPr>
          <w:b/>
          <w:bCs/>
          <w:color w:val="000000"/>
          <w:sz w:val="27"/>
          <w:szCs w:val="27"/>
          <w:lang w:val="fr-BE"/>
        </w:rPr>
        <w:t>- Des missions, de l'organisation et du fonctionnement de la Commission.</w:t>
      </w:r>
      <w:r w:rsidRPr="00F331DC">
        <w:rPr>
          <w:b/>
          <w:bCs/>
          <w:color w:val="000000"/>
          <w:sz w:val="27"/>
          <w:szCs w:val="27"/>
          <w:lang w:val="fr-BE"/>
        </w:rPr>
        <w:br/>
      </w:r>
      <w:r w:rsidRPr="00F331DC">
        <w:rPr>
          <w:b/>
          <w:bCs/>
          <w:color w:val="000000"/>
          <w:sz w:val="27"/>
          <w:szCs w:val="27"/>
          <w:lang w:val="fr-BE"/>
        </w:rPr>
        <w:br/>
        <w:t>  </w:t>
      </w:r>
      <w:bookmarkStart w:id="5" w:name="Art.4"/>
      <w:r>
        <w:fldChar w:fldCharType="begin"/>
      </w:r>
      <w:r w:rsidRPr="00F331DC">
        <w:rPr>
          <w:lang w:val="fr-BE"/>
        </w:rPr>
        <w:instrText xml:space="preserve"> HYPERLINK "http://www.ejustice.just.fgov.be/cgi_loi/loi_a1.pl?language=fr&amp;la=F&amp;cn=2007042701&amp;table_name=loi&amp;&amp;caller=list&amp;F&amp;fromtab=loi&amp;tri=dd+AS+RANK&amp;rech=1&amp;numero=1&amp;sql=(text+contains+(''))" \l "Art.3" </w:instrText>
      </w:r>
      <w:r>
        <w:fldChar w:fldCharType="separate"/>
      </w:r>
      <w:r w:rsidRPr="00F331DC">
        <w:rPr>
          <w:rStyle w:val="Hyperlink"/>
          <w:b/>
          <w:bCs/>
          <w:sz w:val="27"/>
          <w:szCs w:val="27"/>
          <w:lang w:val="fr-BE"/>
        </w:rPr>
        <w:t>Art.</w:t>
      </w:r>
      <w:r>
        <w:fldChar w:fldCharType="end"/>
      </w:r>
      <w:bookmarkEnd w:id="5"/>
      <w:r w:rsidRPr="00F331DC">
        <w:rPr>
          <w:rStyle w:val="apple-converted-space"/>
          <w:b/>
          <w:bCs/>
          <w:color w:val="000000"/>
          <w:sz w:val="27"/>
          <w:szCs w:val="27"/>
          <w:lang w:val="fr-BE"/>
        </w:rPr>
        <w:t> </w:t>
      </w:r>
      <w:hyperlink r:id="rId7" w:anchor="Art.5" w:history="1">
        <w:r w:rsidRPr="00F331DC">
          <w:rPr>
            <w:rStyle w:val="Hyperlink"/>
            <w:b/>
            <w:bCs/>
            <w:sz w:val="27"/>
            <w:szCs w:val="27"/>
            <w:lang w:val="fr-BE"/>
          </w:rPr>
          <w:t>4</w:t>
        </w:r>
      </w:hyperlink>
      <w:r w:rsidRPr="00F331DC">
        <w:rPr>
          <w:b/>
          <w:bCs/>
          <w:color w:val="000000"/>
          <w:sz w:val="27"/>
          <w:szCs w:val="27"/>
          <w:lang w:val="fr-BE"/>
        </w:rPr>
        <w:t>. § 1er. La Commission, à la demande de toute personne physique ou morale, décide si un film diffusé ou projeté dans une salle de cinéma ou dans un lieu accessible au public peut être vu par des mineurs de moins de 16 ans.</w:t>
      </w:r>
      <w:r w:rsidRPr="00F331DC">
        <w:rPr>
          <w:b/>
          <w:bCs/>
          <w:color w:val="000000"/>
          <w:sz w:val="27"/>
          <w:szCs w:val="27"/>
          <w:lang w:val="fr-BE"/>
        </w:rPr>
        <w:br/>
        <w:t>  Elle peut autoriser un film à tous publics ou aux mineurs à partir de l'âge de 12 ans.</w:t>
      </w:r>
      <w:r w:rsidRPr="00F331DC">
        <w:rPr>
          <w:b/>
          <w:bCs/>
          <w:color w:val="000000"/>
          <w:sz w:val="27"/>
          <w:szCs w:val="27"/>
          <w:lang w:val="fr-BE"/>
        </w:rPr>
        <w:br/>
        <w:t>  § 2. La Commission peut prévoir dans son règlement d'ordre intérieur des dérogations à l'obligation pour un exploitant ou un organisateur de spectacle d'obtenir une autorisation, lorsqu'il apporte la preuve que le film est autorisé pour la catégorie d'âge visée à l'alinéa 1er par l'autorité compétente d'un autre Etat, ou lorsque le film est projeté dans le cadre d'une avant-première.</w:t>
      </w:r>
      <w:r w:rsidRPr="00F331DC">
        <w:rPr>
          <w:b/>
          <w:bCs/>
          <w:color w:val="000000"/>
          <w:sz w:val="27"/>
          <w:szCs w:val="27"/>
          <w:lang w:val="fr-BE"/>
        </w:rPr>
        <w:br/>
        <w:t xml:space="preserve">  Le règlement d'ordre intérieur fixe les modalités selon lesquelles ces </w:t>
      </w:r>
      <w:r w:rsidRPr="00F331DC">
        <w:rPr>
          <w:b/>
          <w:bCs/>
          <w:color w:val="000000"/>
          <w:sz w:val="27"/>
          <w:szCs w:val="27"/>
          <w:lang w:val="fr-BE"/>
        </w:rPr>
        <w:lastRenderedPageBreak/>
        <w:t>dérogations peuvent être accordées.</w:t>
      </w:r>
      <w:r w:rsidRPr="00F331DC">
        <w:rPr>
          <w:b/>
          <w:bCs/>
          <w:color w:val="000000"/>
          <w:sz w:val="27"/>
          <w:szCs w:val="27"/>
          <w:lang w:val="fr-BE"/>
        </w:rPr>
        <w:br/>
      </w:r>
      <w:r w:rsidRPr="00F331DC">
        <w:rPr>
          <w:b/>
          <w:bCs/>
          <w:color w:val="000000"/>
          <w:sz w:val="27"/>
          <w:szCs w:val="27"/>
          <w:lang w:val="fr-BE"/>
        </w:rPr>
        <w:br/>
        <w:t>  </w:t>
      </w:r>
      <w:bookmarkStart w:id="6" w:name="Art.5"/>
      <w:r>
        <w:fldChar w:fldCharType="begin"/>
      </w:r>
      <w:r w:rsidRPr="00F331DC">
        <w:rPr>
          <w:lang w:val="fr-BE"/>
        </w:rPr>
        <w:instrText xml:space="preserve"> HYPERLINK "http://www.ejustice.just.fgov.be/cgi_loi/loi_a1.pl?language=fr&amp;la=F&amp;cn=2007042701&amp;table_name=loi&amp;&amp;caller=list&amp;F&amp;fromtab=loi&amp;tri=dd+AS+RANK&amp;rech=1&amp;numero=1&amp;sql=(text+contains+(''))" \l "Art.4" </w:instrText>
      </w:r>
      <w:r>
        <w:fldChar w:fldCharType="separate"/>
      </w:r>
      <w:r w:rsidRPr="00F331DC">
        <w:rPr>
          <w:rStyle w:val="Hyperlink"/>
          <w:b/>
          <w:bCs/>
          <w:sz w:val="27"/>
          <w:szCs w:val="27"/>
          <w:lang w:val="fr-BE"/>
        </w:rPr>
        <w:t>Art.</w:t>
      </w:r>
      <w:r>
        <w:fldChar w:fldCharType="end"/>
      </w:r>
      <w:bookmarkEnd w:id="6"/>
      <w:r w:rsidRPr="00F331DC">
        <w:rPr>
          <w:rStyle w:val="apple-converted-space"/>
          <w:b/>
          <w:bCs/>
          <w:color w:val="000000"/>
          <w:sz w:val="27"/>
          <w:szCs w:val="27"/>
          <w:lang w:val="fr-BE"/>
        </w:rPr>
        <w:t> </w:t>
      </w:r>
      <w:hyperlink r:id="rId8" w:anchor="Art.6" w:history="1">
        <w:r w:rsidRPr="00F331DC">
          <w:rPr>
            <w:rStyle w:val="Hyperlink"/>
            <w:b/>
            <w:bCs/>
            <w:sz w:val="27"/>
            <w:szCs w:val="27"/>
            <w:lang w:val="fr-BE"/>
          </w:rPr>
          <w:t>5</w:t>
        </w:r>
      </w:hyperlink>
      <w:r w:rsidRPr="00F331DC">
        <w:rPr>
          <w:b/>
          <w:bCs/>
          <w:color w:val="000000"/>
          <w:sz w:val="27"/>
          <w:szCs w:val="27"/>
          <w:lang w:val="fr-BE"/>
        </w:rPr>
        <w:t>. La Commission délibère selon les modalités fixées par son règlement d'ordre intérieur.</w:t>
      </w:r>
      <w:r w:rsidRPr="00F331DC">
        <w:rPr>
          <w:b/>
          <w:bCs/>
          <w:color w:val="000000"/>
          <w:sz w:val="27"/>
          <w:szCs w:val="27"/>
          <w:lang w:val="fr-BE"/>
        </w:rPr>
        <w:br/>
      </w:r>
      <w:r w:rsidRPr="00F331DC">
        <w:rPr>
          <w:b/>
          <w:bCs/>
          <w:color w:val="000000"/>
          <w:sz w:val="27"/>
          <w:szCs w:val="27"/>
          <w:lang w:val="fr-BE"/>
        </w:rPr>
        <w:br/>
        <w:t>  </w:t>
      </w:r>
      <w:bookmarkStart w:id="7" w:name="Art.6"/>
      <w:r>
        <w:fldChar w:fldCharType="begin"/>
      </w:r>
      <w:r w:rsidRPr="00F331DC">
        <w:rPr>
          <w:lang w:val="fr-BE"/>
        </w:rPr>
        <w:instrText xml:space="preserve"> HYPERLINK "http://www.ejustice.just.fgov.be/cgi_loi/loi_a1.pl?language=fr&amp;la=F&amp;cn=2007042701&amp;table_name=loi&amp;&amp;caller=list&amp;F&amp;fromtab=loi&amp;tri=dd+AS+RANK&amp;rech=1&amp;numero=1&amp;sql=(text+contains+(''))" \l "Art.5" </w:instrText>
      </w:r>
      <w:r>
        <w:fldChar w:fldCharType="separate"/>
      </w:r>
      <w:r w:rsidRPr="00F331DC">
        <w:rPr>
          <w:rStyle w:val="Hyperlink"/>
          <w:b/>
          <w:bCs/>
          <w:sz w:val="27"/>
          <w:szCs w:val="27"/>
          <w:lang w:val="fr-BE"/>
        </w:rPr>
        <w:t>Art.</w:t>
      </w:r>
      <w:r>
        <w:fldChar w:fldCharType="end"/>
      </w:r>
      <w:bookmarkEnd w:id="7"/>
      <w:r w:rsidRPr="00F331DC">
        <w:rPr>
          <w:rStyle w:val="apple-converted-space"/>
          <w:b/>
          <w:bCs/>
          <w:color w:val="000000"/>
          <w:sz w:val="27"/>
          <w:szCs w:val="27"/>
          <w:lang w:val="fr-BE"/>
        </w:rPr>
        <w:t> </w:t>
      </w:r>
      <w:hyperlink r:id="rId9" w:anchor="LNK0003" w:history="1">
        <w:r w:rsidRPr="00F331DC">
          <w:rPr>
            <w:rStyle w:val="Hyperlink"/>
            <w:b/>
            <w:bCs/>
            <w:sz w:val="27"/>
            <w:szCs w:val="27"/>
            <w:lang w:val="fr-BE"/>
          </w:rPr>
          <w:t>6</w:t>
        </w:r>
      </w:hyperlink>
      <w:r w:rsidRPr="00F331DC">
        <w:rPr>
          <w:b/>
          <w:bCs/>
          <w:color w:val="000000"/>
          <w:sz w:val="27"/>
          <w:szCs w:val="27"/>
          <w:lang w:val="fr-BE"/>
        </w:rPr>
        <w:t>. La Commission peut fixer dans son règlement d'ordre intérieur les modalités complémentaires de son organisation et de son fonctionnement.</w:t>
      </w:r>
      <w:r w:rsidRPr="00F331DC">
        <w:rPr>
          <w:b/>
          <w:bCs/>
          <w:color w:val="000000"/>
          <w:sz w:val="27"/>
          <w:szCs w:val="27"/>
          <w:lang w:val="fr-BE"/>
        </w:rPr>
        <w:br/>
      </w:r>
      <w:r w:rsidRPr="00F331DC">
        <w:rPr>
          <w:b/>
          <w:bCs/>
          <w:color w:val="000000"/>
          <w:sz w:val="27"/>
          <w:szCs w:val="27"/>
          <w:lang w:val="fr-BE"/>
        </w:rPr>
        <w:br/>
        <w:t>  </w:t>
      </w:r>
      <w:bookmarkStart w:id="8" w:name="LNK0003"/>
      <w:r>
        <w:fldChar w:fldCharType="begin"/>
      </w:r>
      <w:r w:rsidRPr="00F331DC">
        <w:rPr>
          <w:lang w:val="fr-BE"/>
        </w:rPr>
        <w:instrText xml:space="preserve"> HYPERLINK "http://www.ejustice.just.fgov.be/cgi_loi/loi_a1.pl?language=fr&amp;la=F&amp;cn=2007042701&amp;table_name=loi&amp;&amp;caller=list&amp;F&amp;fromtab=loi&amp;tri=dd+AS+RANK&amp;rech=1&amp;numero=1&amp;sql=(text+contains+(''))" \l "LNKR0003" </w:instrText>
      </w:r>
      <w:r>
        <w:fldChar w:fldCharType="separate"/>
      </w:r>
      <w:r w:rsidRPr="00F331DC">
        <w:rPr>
          <w:rStyle w:val="Hyperlink"/>
          <w:b/>
          <w:bCs/>
          <w:sz w:val="27"/>
          <w:szCs w:val="27"/>
          <w:lang w:val="fr-BE"/>
        </w:rPr>
        <w:t>CHAPITRE III.</w:t>
      </w:r>
      <w:r>
        <w:fldChar w:fldCharType="end"/>
      </w:r>
      <w:bookmarkEnd w:id="8"/>
      <w:r w:rsidRPr="00F331DC">
        <w:rPr>
          <w:rStyle w:val="apple-converted-space"/>
          <w:b/>
          <w:bCs/>
          <w:color w:val="000000"/>
          <w:sz w:val="27"/>
          <w:szCs w:val="27"/>
          <w:lang w:val="fr-BE"/>
        </w:rPr>
        <w:t> </w:t>
      </w:r>
      <w:r w:rsidRPr="00F331DC">
        <w:rPr>
          <w:b/>
          <w:bCs/>
          <w:color w:val="000000"/>
          <w:sz w:val="27"/>
          <w:szCs w:val="27"/>
          <w:lang w:val="fr-BE"/>
        </w:rPr>
        <w:t>- Entrée en vigueur.</w:t>
      </w:r>
      <w:r w:rsidRPr="00F331DC">
        <w:rPr>
          <w:b/>
          <w:bCs/>
          <w:color w:val="000000"/>
          <w:sz w:val="27"/>
          <w:szCs w:val="27"/>
          <w:lang w:val="fr-BE"/>
        </w:rPr>
        <w:br/>
      </w:r>
      <w:r w:rsidRPr="00F331DC">
        <w:rPr>
          <w:b/>
          <w:bCs/>
          <w:color w:val="000000"/>
          <w:sz w:val="27"/>
          <w:szCs w:val="27"/>
          <w:lang w:val="fr-BE"/>
        </w:rPr>
        <w:br/>
        <w:t>  </w:t>
      </w:r>
      <w:bookmarkStart w:id="9" w:name="Art.7"/>
      <w:r>
        <w:fldChar w:fldCharType="begin"/>
      </w:r>
      <w:r w:rsidRPr="00F331DC">
        <w:rPr>
          <w:lang w:val="fr-BE"/>
        </w:rPr>
        <w:instrText xml:space="preserve"> HYPERLINK "http://www.ejustice.just.fgov.be/cgi_loi/loi_a1.pl?language=fr&amp;la=F&amp;cn=2007042701&amp;table_name=loi&amp;&amp;caller=list&amp;F&amp;fromtab=loi&amp;tri=dd+AS+RANK&amp;rech=1&amp;numero=1&amp;sql=(text+contains+(''))" \l "Art.6" </w:instrText>
      </w:r>
      <w:r>
        <w:fldChar w:fldCharType="separate"/>
      </w:r>
      <w:r w:rsidRPr="00F331DC">
        <w:rPr>
          <w:rStyle w:val="Hyperlink"/>
          <w:b/>
          <w:bCs/>
          <w:sz w:val="27"/>
          <w:szCs w:val="27"/>
          <w:lang w:val="fr-BE"/>
        </w:rPr>
        <w:t>Art.</w:t>
      </w:r>
      <w:r>
        <w:fldChar w:fldCharType="end"/>
      </w:r>
      <w:bookmarkEnd w:id="9"/>
      <w:r w:rsidRPr="00F331DC">
        <w:rPr>
          <w:rStyle w:val="apple-converted-space"/>
          <w:b/>
          <w:bCs/>
          <w:color w:val="000000"/>
          <w:sz w:val="27"/>
          <w:szCs w:val="27"/>
          <w:lang w:val="fr-BE"/>
        </w:rPr>
        <w:t> </w:t>
      </w:r>
      <w:hyperlink r:id="rId10" w:anchor="Art.8" w:history="1">
        <w:r w:rsidRPr="00F331DC">
          <w:rPr>
            <w:rStyle w:val="Hyperlink"/>
            <w:b/>
            <w:bCs/>
            <w:sz w:val="27"/>
            <w:szCs w:val="27"/>
            <w:lang w:val="fr-BE"/>
          </w:rPr>
          <w:t>7</w:t>
        </w:r>
      </w:hyperlink>
      <w:r w:rsidRPr="00F331DC">
        <w:rPr>
          <w:b/>
          <w:bCs/>
          <w:color w:val="000000"/>
          <w:sz w:val="27"/>
          <w:szCs w:val="27"/>
          <w:lang w:val="fr-BE"/>
        </w:rPr>
        <w:t>. Le présent arrêté entre en vigueur le jour de sa publication au Moniteur belge.</w:t>
      </w:r>
      <w:r w:rsidRPr="00F331DC">
        <w:rPr>
          <w:b/>
          <w:bCs/>
          <w:color w:val="000000"/>
          <w:sz w:val="27"/>
          <w:szCs w:val="27"/>
          <w:lang w:val="fr-BE"/>
        </w:rPr>
        <w:br/>
      </w:r>
      <w:r w:rsidRPr="00F331DC">
        <w:rPr>
          <w:b/>
          <w:bCs/>
          <w:color w:val="000000"/>
          <w:sz w:val="27"/>
          <w:szCs w:val="27"/>
          <w:lang w:val="fr-BE"/>
        </w:rPr>
        <w:br/>
        <w:t>  </w:t>
      </w:r>
      <w:bookmarkStart w:id="10" w:name="Art.8"/>
      <w:r>
        <w:fldChar w:fldCharType="begin"/>
      </w:r>
      <w:r w:rsidRPr="00F331DC">
        <w:rPr>
          <w:lang w:val="fr-BE"/>
        </w:rPr>
        <w:instrText xml:space="preserve"> HYPERLINK "http://www.ejustice.just.fgov.be/cgi_loi/loi_a1.pl?language=fr&amp;la=F&amp;cn=2007042701&amp;table_name=loi&amp;&amp;caller=list&amp;F&amp;fromtab=loi&amp;tri=dd+AS+RANK&amp;rech=1&amp;numero=1&amp;sql=(text+contains+(''))" \l "Art.7" </w:instrText>
      </w:r>
      <w:r>
        <w:fldChar w:fldCharType="separate"/>
      </w:r>
      <w:r w:rsidRPr="00F331DC">
        <w:rPr>
          <w:rStyle w:val="Hyperlink"/>
          <w:b/>
          <w:bCs/>
          <w:sz w:val="27"/>
          <w:szCs w:val="27"/>
          <w:lang w:val="fr-BE"/>
        </w:rPr>
        <w:t>Art.</w:t>
      </w:r>
      <w:r>
        <w:fldChar w:fldCharType="end"/>
      </w:r>
      <w:bookmarkEnd w:id="10"/>
      <w:r w:rsidRPr="00F331DC">
        <w:rPr>
          <w:rStyle w:val="apple-converted-space"/>
          <w:b/>
          <w:bCs/>
          <w:color w:val="000000"/>
          <w:sz w:val="27"/>
          <w:szCs w:val="27"/>
          <w:lang w:val="fr-BE"/>
        </w:rPr>
        <w:t> </w:t>
      </w:r>
      <w:r w:rsidRPr="00F331DC">
        <w:rPr>
          <w:b/>
          <w:bCs/>
          <w:color w:val="000000"/>
          <w:sz w:val="27"/>
          <w:szCs w:val="27"/>
          <w:lang w:val="fr-BE"/>
        </w:rPr>
        <w:t>8. Notre Ministre de la Justice est chargé de l'exécution du présent arrêté.</w:t>
      </w:r>
      <w:r w:rsidRPr="00F331DC">
        <w:rPr>
          <w:b/>
          <w:bCs/>
          <w:color w:val="000000"/>
          <w:sz w:val="27"/>
          <w:szCs w:val="27"/>
          <w:lang w:val="fr-BE"/>
        </w:rPr>
        <w:br/>
        <w:t>  Donné à Bruxelles, le 27 avril 2007.</w:t>
      </w:r>
      <w:r w:rsidRPr="00F331DC">
        <w:rPr>
          <w:b/>
          <w:bCs/>
          <w:color w:val="000000"/>
          <w:sz w:val="27"/>
          <w:szCs w:val="27"/>
          <w:lang w:val="fr-BE"/>
        </w:rPr>
        <w:br/>
        <w:t>  ALBERT</w:t>
      </w:r>
      <w:r w:rsidRPr="00F331DC">
        <w:rPr>
          <w:b/>
          <w:bCs/>
          <w:color w:val="000000"/>
          <w:sz w:val="27"/>
          <w:szCs w:val="27"/>
          <w:lang w:val="fr-BE"/>
        </w:rPr>
        <w:br/>
        <w:t>  Par le Roi :</w:t>
      </w:r>
      <w:r w:rsidRPr="00F331DC">
        <w:rPr>
          <w:b/>
          <w:bCs/>
          <w:color w:val="000000"/>
          <w:sz w:val="27"/>
          <w:szCs w:val="27"/>
          <w:lang w:val="fr-BE"/>
        </w:rPr>
        <w:br/>
        <w:t>  La Ministre de la Justice,</w:t>
      </w:r>
      <w:r w:rsidRPr="00F331DC">
        <w:rPr>
          <w:b/>
          <w:bCs/>
          <w:color w:val="000000"/>
          <w:sz w:val="27"/>
          <w:szCs w:val="27"/>
          <w:lang w:val="fr-BE"/>
        </w:rPr>
        <w:br/>
        <w:t>  Mme L. ONKELINX</w:t>
      </w:r>
      <w:bookmarkStart w:id="11" w:name="_GoBack"/>
      <w:bookmarkEnd w:id="11"/>
    </w:p>
    <w:sectPr w:rsidR="00F331DC" w:rsidRPr="00F331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1DC"/>
    <w:rsid w:val="00E9506F"/>
    <w:rsid w:val="00F331D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331DC"/>
    <w:rPr>
      <w:color w:val="0000FF"/>
      <w:u w:val="single"/>
    </w:rPr>
  </w:style>
  <w:style w:type="character" w:customStyle="1" w:styleId="apple-converted-space">
    <w:name w:val="apple-converted-space"/>
    <w:basedOn w:val="Standaardalinea-lettertype"/>
    <w:rsid w:val="00F331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331DC"/>
    <w:rPr>
      <w:color w:val="0000FF"/>
      <w:u w:val="single"/>
    </w:rPr>
  </w:style>
  <w:style w:type="character" w:customStyle="1" w:styleId="apple-converted-space">
    <w:name w:val="apple-converted-space"/>
    <w:basedOn w:val="Standaardalinea-lettertype"/>
    <w:rsid w:val="00F33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_loi/loi_a1.pl?language=fr&amp;la=F&amp;cn=2007042701&amp;table_name=loi&amp;&amp;caller=list&amp;F&amp;fromtab=loi&amp;tri=dd+AS+RANK&amp;rech=1&amp;numero=1&amp;sql=(text+contains+(''))" TargetMode="External"/><Relationship Id="rId3" Type="http://schemas.openxmlformats.org/officeDocument/2006/relationships/settings" Target="settings.xml"/><Relationship Id="rId7" Type="http://schemas.openxmlformats.org/officeDocument/2006/relationships/hyperlink" Target="http://www.ejustice.just.fgov.be/cgi_loi/loi_a1.pl?language=fr&amp;la=F&amp;cn=2007042701&amp;table_name=loi&amp;&amp;caller=list&amp;F&amp;fromtab=loi&amp;tri=dd+AS+RANK&amp;rech=1&amp;numero=1&amp;sql=(text+contain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justice.just.fgov.be/cgi_loi/loi_a1.pl?language=fr&amp;la=F&amp;cn=2007042701&amp;table_name=loi&amp;&amp;caller=list&amp;F&amp;fromtab=loi&amp;tri=dd+AS+RANK&amp;rech=1&amp;numero=1&amp;sql=(text+contains+(''))" TargetMode="External"/><Relationship Id="rId11" Type="http://schemas.openxmlformats.org/officeDocument/2006/relationships/fontTable" Target="fontTable.xml"/><Relationship Id="rId5" Type="http://schemas.openxmlformats.org/officeDocument/2006/relationships/hyperlink" Target="http://www.ejustice.just.fgov.be/cgi_loi/loi_a1.pl?language=fr&amp;la=F&amp;cn=2007042701&amp;table_name=loi&amp;&amp;caller=list&amp;F&amp;fromtab=loi&amp;tri=dd+AS+RANK&amp;rech=1&amp;numero=1&amp;sql=(text+contains+(''))" TargetMode="External"/><Relationship Id="rId10" Type="http://schemas.openxmlformats.org/officeDocument/2006/relationships/hyperlink" Target="http://www.ejustice.just.fgov.be/cgi_loi/loi_a1.pl?language=fr&amp;la=F&amp;cn=2007042701&amp;table_name=loi&amp;&amp;caller=list&amp;F&amp;fromtab=loi&amp;tri=dd+AS+RANK&amp;rech=1&amp;numero=1&amp;sql=(text+contains+(''))" TargetMode="External"/><Relationship Id="rId4" Type="http://schemas.openxmlformats.org/officeDocument/2006/relationships/webSettings" Target="webSettings.xml"/><Relationship Id="rId9" Type="http://schemas.openxmlformats.org/officeDocument/2006/relationships/hyperlink" Target="http://www.ejustice.just.fgov.be/cgi_loi/loi_a1.pl?language=fr&amp;la=F&amp;cn=2007042701&amp;table_name=loi&amp;&amp;caller=list&amp;F&amp;fromtab=loi&amp;tri=dd+AS+RANK&amp;rech=1&amp;numero=1&amp;sql=(text+contain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924</Words>
  <Characters>5086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Laermans</dc:creator>
  <cp:lastModifiedBy>Thierry Laermans</cp:lastModifiedBy>
  <cp:revision>1</cp:revision>
  <dcterms:created xsi:type="dcterms:W3CDTF">2013-11-15T07:50:00Z</dcterms:created>
  <dcterms:modified xsi:type="dcterms:W3CDTF">2013-11-15T07:52:00Z</dcterms:modified>
</cp:coreProperties>
</file>